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938"/>
      </w:tblGrid>
      <w:tr w:rsidR="006F7E34" w:rsidRPr="006F7E34" w:rsidTr="006F7E34">
        <w:trPr>
          <w:trHeight w:val="1516"/>
        </w:trPr>
        <w:tc>
          <w:tcPr>
            <w:tcW w:w="2127" w:type="dxa"/>
            <w:hideMark/>
          </w:tcPr>
          <w:p w:rsidR="006F7E34" w:rsidRPr="006F7E34" w:rsidRDefault="006F7E34" w:rsidP="006F7E34">
            <w:pPr>
              <w:widowControl w:val="0"/>
              <w:autoSpaceDE w:val="0"/>
              <w:autoSpaceDN w:val="0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7E3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6F7E34" w:rsidRPr="006F7E34" w:rsidRDefault="006F7E34" w:rsidP="006F7E34">
            <w:pPr>
              <w:widowControl w:val="0"/>
              <w:autoSpaceDE w:val="0"/>
              <w:autoSpaceDN w:val="0"/>
              <w:spacing w:before="1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F7E34" w:rsidRPr="006F7E34" w:rsidRDefault="006F7E34" w:rsidP="006F7E34">
            <w:pPr>
              <w:widowControl w:val="0"/>
              <w:autoSpaceDE w:val="0"/>
              <w:autoSpaceDN w:val="0"/>
              <w:spacing w:line="240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«Самарский колледж сервиса производственного оборудования имени Героя </w:t>
            </w:r>
            <w:proofErr w:type="gramStart"/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Российской</w:t>
            </w:r>
            <w:proofErr w:type="gramEnd"/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ФедерацииЕ.В</w:t>
            </w:r>
            <w:proofErr w:type="spellEnd"/>
            <w:r w:rsidRPr="006F7E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Золотухина»</w:t>
            </w:r>
          </w:p>
        </w:tc>
      </w:tr>
    </w:tbl>
    <w:p w:rsidR="006F7E34" w:rsidRPr="0042604B" w:rsidRDefault="006F7E34" w:rsidP="006F7E34">
      <w:pPr>
        <w:ind w:left="3686"/>
        <w:rPr>
          <w:b/>
        </w:rPr>
      </w:pPr>
    </w:p>
    <w:p w:rsidR="006F7E34" w:rsidRPr="0042604B" w:rsidRDefault="006F7E34" w:rsidP="006F7E34">
      <w:pPr>
        <w:ind w:left="3686"/>
        <w:rPr>
          <w:b/>
        </w:rPr>
      </w:pPr>
    </w:p>
    <w:p w:rsidR="008D6751" w:rsidRPr="008D6751" w:rsidRDefault="006F7E34" w:rsidP="008D6751">
      <w:pPr>
        <w:widowControl w:val="0"/>
        <w:numPr>
          <w:ilvl w:val="0"/>
          <w:numId w:val="12"/>
        </w:numPr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F7E34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aps/>
        </w:rPr>
        <w:t xml:space="preserve">             </w:t>
      </w:r>
      <w:r w:rsidRPr="006F7E34">
        <w:rPr>
          <w:rFonts w:ascii="Times New Roman" w:hAnsi="Times New Roman" w:cs="Times New Roman"/>
          <w:caps/>
        </w:rPr>
        <w:t xml:space="preserve"> </w:t>
      </w:r>
      <w:r w:rsidR="008D6751">
        <w:rPr>
          <w:caps/>
        </w:rPr>
        <w:t xml:space="preserve">                                                                                                                                    </w:t>
      </w:r>
      <w:r w:rsidR="008D6751">
        <w:rPr>
          <w:caps/>
          <w:sz w:val="24"/>
          <w:szCs w:val="24"/>
        </w:rPr>
        <w:t xml:space="preserve">                  </w:t>
      </w:r>
      <w:r w:rsidR="008D6751" w:rsidRPr="008D6751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8D6751" w:rsidRPr="008D6751" w:rsidRDefault="008D6751" w:rsidP="008D6751">
      <w:pPr>
        <w:widowControl w:val="0"/>
        <w:numPr>
          <w:ilvl w:val="0"/>
          <w:numId w:val="12"/>
        </w:numPr>
        <w:suppressAutoHyphens/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 xml:space="preserve">Приказ директора колледжа </w:t>
      </w:r>
    </w:p>
    <w:p w:rsidR="008D6751" w:rsidRPr="008D6751" w:rsidRDefault="008D6751" w:rsidP="008D6751">
      <w:pPr>
        <w:widowControl w:val="0"/>
        <w:numPr>
          <w:ilvl w:val="0"/>
          <w:numId w:val="12"/>
        </w:numPr>
        <w:suppressAutoHyphens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25.05.2021г. №119/1</w:t>
      </w:r>
    </w:p>
    <w:p w:rsidR="006F7E34" w:rsidRPr="0042604B" w:rsidRDefault="006F7E34" w:rsidP="008D6751">
      <w:pPr>
        <w:autoSpaceDN w:val="0"/>
        <w:adjustRightInd w:val="0"/>
        <w:spacing w:after="0"/>
        <w:rPr>
          <w:caps/>
        </w:rPr>
      </w:pPr>
    </w:p>
    <w:p w:rsidR="006F7E34" w:rsidRPr="0042604B" w:rsidRDefault="006F7E34" w:rsidP="006F7E34">
      <w:pPr>
        <w:rPr>
          <w:b/>
          <w:caps/>
        </w:rPr>
      </w:pPr>
    </w:p>
    <w:p w:rsidR="006F7E34" w:rsidRPr="0042604B" w:rsidRDefault="006F7E34" w:rsidP="006F7E34">
      <w:pPr>
        <w:rPr>
          <w:b/>
          <w:caps/>
        </w:rPr>
      </w:pPr>
    </w:p>
    <w:p w:rsidR="006F7E34" w:rsidRPr="0042604B" w:rsidRDefault="006F7E34" w:rsidP="006F7E34">
      <w:pPr>
        <w:rPr>
          <w:b/>
          <w:caps/>
        </w:rPr>
      </w:pPr>
    </w:p>
    <w:p w:rsidR="006F7E34" w:rsidRPr="0042604B" w:rsidRDefault="006F7E34" w:rsidP="006F7E34">
      <w:pPr>
        <w:ind w:hanging="284"/>
        <w:jc w:val="center"/>
        <w:rPr>
          <w:b/>
          <w:caps/>
        </w:rPr>
      </w:pPr>
    </w:p>
    <w:p w:rsidR="006F7E34" w:rsidRPr="0042604B" w:rsidRDefault="006F7E34" w:rsidP="006F7E34">
      <w:pPr>
        <w:ind w:hanging="284"/>
        <w:jc w:val="center"/>
        <w:rPr>
          <w:b/>
          <w:caps/>
        </w:rPr>
      </w:pPr>
    </w:p>
    <w:p w:rsidR="006F7E34" w:rsidRPr="006F7E34" w:rsidRDefault="006F7E34" w:rsidP="006F7E3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E34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6F7E34" w:rsidRPr="006F7E34" w:rsidRDefault="006F7E34" w:rsidP="006F7E34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ОБЕСПЕЧЕНИЕ БЕЗОПАСНОСТИ ПЛАВАНИЯ</w:t>
      </w:r>
    </w:p>
    <w:p w:rsidR="006F7E34" w:rsidRPr="006F7E34" w:rsidRDefault="006F7E34" w:rsidP="006F7E34">
      <w:pPr>
        <w:tabs>
          <w:tab w:val="left" w:pos="1134"/>
          <w:tab w:val="left" w:pos="9781"/>
        </w:tabs>
        <w:autoSpaceDN w:val="0"/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6F7E34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Pr="006F7E34">
        <w:rPr>
          <w:rFonts w:ascii="Times New Roman" w:hAnsi="Times New Roman" w:cs="Times New Roman"/>
          <w:bCs/>
          <w:spacing w:val="-2"/>
          <w:sz w:val="24"/>
          <w:szCs w:val="24"/>
        </w:rPr>
        <w:t>специалистов среднего звена</w:t>
      </w:r>
      <w:r w:rsidRPr="006F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34" w:rsidRPr="006F7E34" w:rsidRDefault="006F7E34" w:rsidP="006F7E34">
      <w:pPr>
        <w:tabs>
          <w:tab w:val="left" w:pos="1134"/>
          <w:tab w:val="left" w:pos="9781"/>
        </w:tabs>
        <w:autoSpaceDN w:val="0"/>
        <w:adjustRightInd w:val="0"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6F7E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6F7E34" w:rsidRPr="006F7E34" w:rsidRDefault="006F7E34" w:rsidP="006F7E34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6F7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7E34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6F7E34" w:rsidRPr="006F7E34" w:rsidRDefault="006F7E34" w:rsidP="006F7E34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1134" w:right="10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34">
        <w:rPr>
          <w:rFonts w:ascii="Times New Roman" w:hAnsi="Times New Roman" w:cs="Times New Roman"/>
          <w:b/>
          <w:sz w:val="24"/>
          <w:szCs w:val="24"/>
        </w:rPr>
        <w:t xml:space="preserve"> 26.02.03 Судовождение</w:t>
      </w:r>
    </w:p>
    <w:p w:rsidR="006F7E34" w:rsidRPr="006F7E34" w:rsidRDefault="006F7E34" w:rsidP="006F7E34">
      <w:pPr>
        <w:tabs>
          <w:tab w:val="left" w:pos="1134"/>
          <w:tab w:val="left" w:pos="9781"/>
        </w:tabs>
        <w:ind w:left="1134" w:right="1039"/>
        <w:jc w:val="center"/>
        <w:rPr>
          <w:rFonts w:ascii="Times New Roman" w:hAnsi="Times New Roman" w:cs="Times New Roman"/>
          <w:sz w:val="24"/>
          <w:szCs w:val="24"/>
        </w:rPr>
      </w:pPr>
      <w:r w:rsidRPr="006F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E34" w:rsidRPr="006F7E34" w:rsidRDefault="006F7E34" w:rsidP="006F7E34">
      <w:pPr>
        <w:tabs>
          <w:tab w:val="left" w:pos="1134"/>
        </w:tabs>
        <w:autoSpaceDN w:val="0"/>
        <w:adjustRightInd w:val="0"/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7E34" w:rsidRDefault="006F7E34" w:rsidP="006F7E3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7E34" w:rsidRDefault="006F7E34" w:rsidP="006F7E3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7E34" w:rsidRDefault="006F7E34" w:rsidP="006F7E3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7E34" w:rsidRDefault="006F7E34" w:rsidP="006F7E3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6F7E34" w:rsidRDefault="006F7E34" w:rsidP="006F7E34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80477E" w:rsidRPr="006F7E34" w:rsidRDefault="006F7E34" w:rsidP="006F7E3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E34">
        <w:rPr>
          <w:rFonts w:ascii="Times New Roman" w:hAnsi="Times New Roman" w:cs="Times New Roman"/>
          <w:b/>
          <w:bCs/>
          <w:sz w:val="24"/>
          <w:szCs w:val="24"/>
        </w:rPr>
        <w:t>2021 г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468623571"/>
      </w:sdtPr>
      <w:sdtContent>
        <w:p w:rsidR="00620F50" w:rsidRPr="006F7E34" w:rsidRDefault="00620F50" w:rsidP="00E061F9">
          <w:pPr>
            <w:pStyle w:val="af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F7E34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20F50" w:rsidRPr="006F7E34" w:rsidRDefault="00620F50" w:rsidP="00620F5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B4B70" w:rsidRPr="006F7E34" w:rsidRDefault="00A15006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A1500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620F50" w:rsidRPr="006F7E3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A1500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347346671" w:history="1">
            <w:r w:rsidR="00FB4B70" w:rsidRP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1. паспорт РАБОЧЕй ПРОГРАММЫ ПРОФЕССИОНАЛЬНОГО МОДУЛЯ</w:t>
            </w:r>
            <w:r w:rsidR="00FB4B70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</w:hyperlink>
        </w:p>
        <w:p w:rsidR="00FB4B70" w:rsidRPr="006F7E34" w:rsidRDefault="00A15006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347346672" w:history="1">
            <w:r w:rsid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 xml:space="preserve">   </w:t>
            </w:r>
            <w:r w:rsidR="00FB4B70" w:rsidRP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 xml:space="preserve"> результаты  освоения  ПРОФЕССИОНАЛЬНОГО МОДУЛЯ</w:t>
            </w:r>
          </w:hyperlink>
        </w:p>
        <w:p w:rsidR="00FB4B70" w:rsidRPr="006F7E34" w:rsidRDefault="00A15006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347346673" w:history="1">
            <w:r w:rsid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2</w:t>
            </w:r>
            <w:r w:rsidR="00FB4B70" w:rsidRP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 СТРУКТУРА  и содержание профессионального модуля</w:t>
            </w:r>
            <w:r w:rsidR="00FB4B70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6333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</w:hyperlink>
        </w:p>
        <w:p w:rsidR="00FB4B70" w:rsidRPr="006F7E34" w:rsidRDefault="00A15006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347346674" w:history="1">
            <w:r w:rsid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3</w:t>
            </w:r>
            <w:r w:rsidR="00FB4B70" w:rsidRP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 условия реализации программы ПРОФЕССИОНАЛЬНОГО МОДУЛЯ</w:t>
            </w:r>
            <w:r w:rsidR="00FB4B70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FB4B70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_Toc347346674 \h </w:instrText>
            </w:r>
            <w:r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3314A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16333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4B70" w:rsidRPr="006F7E34" w:rsidRDefault="00A15006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347346675" w:history="1">
            <w:r w:rsid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4</w:t>
            </w:r>
            <w:r w:rsidR="00FB4B70" w:rsidRPr="006F7E34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 Контроль и оценка результатов освоения профессионального модуля (вида профессиональной деятельности)</w:t>
            </w:r>
            <w:r w:rsidR="00FB4B70" w:rsidRPr="006F7E3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16333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19</w:t>
            </w:r>
            <w:bookmarkStart w:id="0" w:name="_GoBack"/>
            <w:bookmarkEnd w:id="0"/>
          </w:hyperlink>
        </w:p>
        <w:p w:rsidR="00620F50" w:rsidRPr="004304DB" w:rsidRDefault="00A15006">
          <w:pPr>
            <w:rPr>
              <w:rFonts w:ascii="Times New Roman" w:hAnsi="Times New Roman" w:cs="Times New Roman"/>
              <w:sz w:val="28"/>
              <w:szCs w:val="28"/>
            </w:rPr>
          </w:pPr>
          <w:r w:rsidRPr="006F7E3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BC" w:rsidRPr="004304DB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1BBC" w:rsidRPr="004304DB" w:rsidSect="008047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7E1BBC" w:rsidRPr="006337C9" w:rsidRDefault="007E1BBC" w:rsidP="00620F50">
      <w:pPr>
        <w:pStyle w:val="1"/>
        <w:jc w:val="center"/>
        <w:rPr>
          <w:b/>
          <w:caps/>
        </w:rPr>
      </w:pPr>
      <w:bookmarkStart w:id="1" w:name="_Toc347346671"/>
      <w:r w:rsidRPr="004304DB">
        <w:rPr>
          <w:b/>
          <w:caps/>
          <w:sz w:val="28"/>
          <w:szCs w:val="28"/>
        </w:rPr>
        <w:lastRenderedPageBreak/>
        <w:t>1</w:t>
      </w:r>
      <w:r w:rsidRPr="006337C9">
        <w:rPr>
          <w:b/>
          <w:caps/>
        </w:rPr>
        <w:t>. паспорт РАБОЧЕй ПРОГРАММЫ ПРОФЕССИОНАЛЬНОГО МОДУЛЯ</w:t>
      </w:r>
      <w:bookmarkEnd w:id="1"/>
    </w:p>
    <w:p w:rsidR="007E1BBC" w:rsidRPr="006337C9" w:rsidRDefault="006F7E34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ПМ.02 </w:t>
      </w:r>
      <w:r w:rsidR="0041247B" w:rsidRPr="006337C9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</w:p>
    <w:p w:rsidR="007E1BBC" w:rsidRPr="006337C9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7218" w:rsidRPr="006337C9" w:rsidRDefault="007E1BBC" w:rsidP="005C0BB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="002D2D95" w:rsidRPr="006337C9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 в соответствии с ФГОС СПО по специальности</w:t>
      </w:r>
      <w:r w:rsidR="00872F22" w:rsidRPr="0063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EF6" w:rsidRPr="006337C9">
        <w:rPr>
          <w:rFonts w:ascii="Times New Roman" w:eastAsia="Times New Roman" w:hAnsi="Times New Roman" w:cs="Times New Roman"/>
          <w:b/>
          <w:sz w:val="24"/>
          <w:szCs w:val="24"/>
        </w:rPr>
        <w:t>26.02.03 Судовождение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2.1</w:t>
      </w:r>
      <w:proofErr w:type="gramStart"/>
      <w:r w:rsidR="00872F22" w:rsidRPr="006337C9">
        <w:rPr>
          <w:rStyle w:val="FontStyle51"/>
          <w:sz w:val="24"/>
          <w:szCs w:val="24"/>
        </w:rPr>
        <w:t xml:space="preserve"> </w:t>
      </w:r>
      <w:r w:rsidRPr="006337C9">
        <w:rPr>
          <w:rStyle w:val="FontStyle51"/>
          <w:sz w:val="24"/>
          <w:szCs w:val="24"/>
        </w:rPr>
        <w:t>О</w:t>
      </w:r>
      <w:proofErr w:type="gramEnd"/>
      <w:r w:rsidRPr="006337C9">
        <w:rPr>
          <w:rStyle w:val="FontStyle51"/>
          <w:sz w:val="24"/>
          <w:szCs w:val="24"/>
        </w:rPr>
        <w:t>рганизовывать мероприятия по обеспечению транспортной безопасности.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2.2</w:t>
      </w:r>
      <w:proofErr w:type="gramStart"/>
      <w:r w:rsidR="00466670" w:rsidRPr="006337C9">
        <w:rPr>
          <w:rStyle w:val="FontStyle51"/>
          <w:sz w:val="24"/>
          <w:szCs w:val="24"/>
        </w:rPr>
        <w:t xml:space="preserve"> </w:t>
      </w:r>
      <w:r w:rsidRPr="006337C9">
        <w:rPr>
          <w:rStyle w:val="FontStyle51"/>
          <w:sz w:val="24"/>
          <w:szCs w:val="24"/>
        </w:rPr>
        <w:t xml:space="preserve"> П</w:t>
      </w:r>
      <w:proofErr w:type="gramEnd"/>
      <w:r w:rsidRPr="006337C9">
        <w:rPr>
          <w:rStyle w:val="FontStyle51"/>
          <w:sz w:val="24"/>
          <w:szCs w:val="24"/>
        </w:rPr>
        <w:t>рименять средства по борьбе за живучесть судна.</w:t>
      </w:r>
    </w:p>
    <w:p w:rsidR="00F97218" w:rsidRPr="006337C9" w:rsidRDefault="00F97218" w:rsidP="005C0BB4">
      <w:pPr>
        <w:pStyle w:val="Style36"/>
        <w:widowControl/>
        <w:spacing w:line="240" w:lineRule="auto"/>
        <w:rPr>
          <w:rStyle w:val="FontStyle51"/>
          <w:sz w:val="24"/>
        </w:rPr>
      </w:pPr>
      <w:r w:rsidRPr="006337C9">
        <w:rPr>
          <w:rStyle w:val="FontStyle51"/>
          <w:sz w:val="24"/>
        </w:rPr>
        <w:t>ПК 2.3</w:t>
      </w:r>
      <w:proofErr w:type="gramStart"/>
      <w:r w:rsidRPr="006337C9">
        <w:rPr>
          <w:rStyle w:val="FontStyle51"/>
          <w:sz w:val="24"/>
        </w:rPr>
        <w:t xml:space="preserve"> О</w:t>
      </w:r>
      <w:proofErr w:type="gramEnd"/>
      <w:r w:rsidRPr="006337C9">
        <w:rPr>
          <w:rStyle w:val="FontStyle51"/>
          <w:sz w:val="24"/>
        </w:rPr>
        <w:t>рганизовывать и обеспечивать действия подчиненных членов экипажа судна при организации учебных пожарных тревог,</w:t>
      </w:r>
      <w:r w:rsidR="00872F22" w:rsidRPr="006337C9">
        <w:rPr>
          <w:rStyle w:val="FontStyle51"/>
          <w:sz w:val="24"/>
        </w:rPr>
        <w:t xml:space="preserve"> </w:t>
      </w:r>
      <w:r w:rsidRPr="006337C9">
        <w:rPr>
          <w:rStyle w:val="FontStyle51"/>
          <w:sz w:val="24"/>
        </w:rPr>
        <w:t>предупреждения возникновения пожара и при тушении пожара.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2.4</w:t>
      </w:r>
      <w:proofErr w:type="gramStart"/>
      <w:r w:rsidR="00466670" w:rsidRPr="006337C9">
        <w:rPr>
          <w:rStyle w:val="FontStyle51"/>
          <w:sz w:val="24"/>
          <w:szCs w:val="24"/>
        </w:rPr>
        <w:t xml:space="preserve"> </w:t>
      </w:r>
      <w:r w:rsidRPr="006337C9">
        <w:rPr>
          <w:rStyle w:val="FontStyle51"/>
          <w:sz w:val="24"/>
          <w:szCs w:val="24"/>
        </w:rPr>
        <w:t>О</w:t>
      </w:r>
      <w:proofErr w:type="gramEnd"/>
      <w:r w:rsidRPr="006337C9">
        <w:rPr>
          <w:rStyle w:val="FontStyle51"/>
          <w:sz w:val="24"/>
          <w:szCs w:val="24"/>
        </w:rPr>
        <w:t>рганизовывать и обеспечивать действия подчиненных членов экипажа судна при авариях.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2.5</w:t>
      </w:r>
      <w:proofErr w:type="gramStart"/>
      <w:r w:rsidRPr="006337C9">
        <w:rPr>
          <w:rStyle w:val="FontStyle51"/>
          <w:sz w:val="24"/>
          <w:szCs w:val="24"/>
        </w:rPr>
        <w:t xml:space="preserve"> О</w:t>
      </w:r>
      <w:proofErr w:type="gramEnd"/>
      <w:r w:rsidRPr="006337C9">
        <w:rPr>
          <w:rStyle w:val="FontStyle51"/>
          <w:sz w:val="24"/>
          <w:szCs w:val="24"/>
        </w:rPr>
        <w:t>казывать первую медицинскую помощь пострадавшим.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2.6</w:t>
      </w:r>
      <w:proofErr w:type="gramStart"/>
      <w:r w:rsidR="00466670" w:rsidRPr="006337C9">
        <w:rPr>
          <w:rStyle w:val="FontStyle51"/>
          <w:sz w:val="24"/>
          <w:szCs w:val="24"/>
        </w:rPr>
        <w:t xml:space="preserve"> </w:t>
      </w:r>
      <w:r w:rsidRPr="006337C9">
        <w:rPr>
          <w:rStyle w:val="FontStyle51"/>
          <w:sz w:val="24"/>
          <w:szCs w:val="24"/>
        </w:rPr>
        <w:t>О</w:t>
      </w:r>
      <w:proofErr w:type="gramEnd"/>
      <w:r w:rsidRPr="006337C9">
        <w:rPr>
          <w:rStyle w:val="FontStyle51"/>
          <w:sz w:val="24"/>
          <w:szCs w:val="24"/>
        </w:rPr>
        <w:t>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F97218" w:rsidRPr="006337C9" w:rsidRDefault="00F97218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1"/>
          <w:sz w:val="24"/>
          <w:szCs w:val="24"/>
        </w:rPr>
      </w:pPr>
      <w:r w:rsidRPr="006337C9">
        <w:rPr>
          <w:rStyle w:val="FontStyle51"/>
          <w:sz w:val="24"/>
          <w:szCs w:val="24"/>
        </w:rPr>
        <w:t>ПК 2.7</w:t>
      </w:r>
      <w:proofErr w:type="gramStart"/>
      <w:r w:rsidR="00872F22" w:rsidRPr="006337C9">
        <w:rPr>
          <w:rStyle w:val="FontStyle51"/>
          <w:sz w:val="24"/>
          <w:szCs w:val="24"/>
        </w:rPr>
        <w:t xml:space="preserve">  </w:t>
      </w:r>
      <w:r w:rsidRPr="006337C9">
        <w:rPr>
          <w:rStyle w:val="FontStyle51"/>
          <w:sz w:val="24"/>
          <w:szCs w:val="24"/>
        </w:rPr>
        <w:t>О</w:t>
      </w:r>
      <w:proofErr w:type="gramEnd"/>
      <w:r w:rsidRPr="006337C9">
        <w:rPr>
          <w:rStyle w:val="FontStyle51"/>
          <w:sz w:val="24"/>
          <w:szCs w:val="24"/>
        </w:rPr>
        <w:t>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DE57FB" w:rsidRDefault="00DE57FB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176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337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 </w:t>
      </w:r>
    </w:p>
    <w:p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6337C9">
        <w:rPr>
          <w:rFonts w:ascii="Times New Roman" w:hAnsi="Times New Roman"/>
          <w:sz w:val="24"/>
          <w:szCs w:val="24"/>
        </w:rPr>
        <w:t xml:space="preserve">действий по тревогам; 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борьбы за живучесть судна;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организации и выполнения указаний при оставлении судна;</w:t>
      </w:r>
    </w:p>
    <w:p w:rsidR="006953F7" w:rsidRPr="006337C9" w:rsidRDefault="006953F7" w:rsidP="005C0BB4">
      <w:pPr>
        <w:numPr>
          <w:ilvl w:val="0"/>
          <w:numId w:val="2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использования коллективных и индивидуальных спасательных средств;</w:t>
      </w:r>
    </w:p>
    <w:p w:rsidR="006953F7" w:rsidRPr="006337C9" w:rsidRDefault="006953F7" w:rsidP="005C0BB4">
      <w:pPr>
        <w:numPr>
          <w:ilvl w:val="0"/>
          <w:numId w:val="2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использования средств индивидуальной защиты;</w:t>
      </w:r>
    </w:p>
    <w:p w:rsidR="006953F7" w:rsidRPr="006337C9" w:rsidRDefault="006953F7" w:rsidP="005C0BB4">
      <w:pPr>
        <w:numPr>
          <w:ilvl w:val="0"/>
          <w:numId w:val="2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действий при оказании первой медицинской помощи;</w:t>
      </w:r>
    </w:p>
    <w:p w:rsidR="006953F7" w:rsidRPr="006337C9" w:rsidRDefault="006953F7" w:rsidP="005C0BB4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уметь: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действовать при различных авариях;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применять средства и системы пожаротушения;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применять средства по борьбе с водой;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применять меры защиты и безопасности пассажиров и экипажа в аварийных ситуациях;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производить спуск и подъем спасательных и дежурных шлюпок, спасательных плотов;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управлять коллективными спасательными средствами;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устранять последствия различных аварий;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обеспечивать защищенность судна от актов незаконного вмешательства;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предотвращать неразрешенный доступ на судно;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6337C9">
        <w:rPr>
          <w:rFonts w:ascii="Times New Roman" w:hAnsi="Times New Roman"/>
          <w:sz w:val="24"/>
          <w:szCs w:val="24"/>
        </w:rPr>
        <w:t>дств св</w:t>
      </w:r>
      <w:proofErr w:type="gramEnd"/>
      <w:r w:rsidRPr="006337C9">
        <w:rPr>
          <w:rFonts w:ascii="Times New Roman" w:hAnsi="Times New Roman"/>
          <w:sz w:val="24"/>
          <w:szCs w:val="24"/>
        </w:rPr>
        <w:t>язи;</w:t>
      </w:r>
    </w:p>
    <w:p w:rsidR="006953F7" w:rsidRPr="006337C9" w:rsidRDefault="006953F7" w:rsidP="005C0BB4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знать: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нормати</w:t>
      </w:r>
      <w:r w:rsidR="009F1DF2" w:rsidRPr="006337C9">
        <w:rPr>
          <w:rFonts w:ascii="Times New Roman" w:hAnsi="Times New Roman"/>
          <w:sz w:val="24"/>
          <w:szCs w:val="24"/>
        </w:rPr>
        <w:t>вно-</w:t>
      </w:r>
      <w:r w:rsidRPr="006337C9">
        <w:rPr>
          <w:rFonts w:ascii="Times New Roman" w:hAnsi="Times New Roman"/>
          <w:sz w:val="24"/>
          <w:szCs w:val="24"/>
        </w:rPr>
        <w:t>правовые документы в области безопасности плавания и обеспечения транспортной безопасности;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расписание по тревогам, виды и сигналы тревог;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организацию проведения тревог;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порядок действий при авариях;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мероприятия по обеспечению противопожарной безопасности на судне;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lastRenderedPageBreak/>
        <w:t>виды и химическую природу пожара;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виды средств и системы пожаротушения на судне;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особенности тушения пожаров в различных судовых помещениях;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виды средств индивидуальной защиты;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мероприятия по обеспечению непотопляемости судна;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методы восстановления остойчивости и спрямления аварийного судна;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виды и способы подачи сигналов бедствия;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способы выживания на воде;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виды коллективных и индивидуальных спасательных средств и их снабжения;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устройства спуска и подъема спасательных средств;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порядок действий при поиске и спасании;</w:t>
      </w:r>
    </w:p>
    <w:p w:rsidR="006953F7" w:rsidRPr="006337C9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порядок действий при оказании первой медицинской помощи;</w:t>
      </w:r>
    </w:p>
    <w:p w:rsidR="00DE57FB" w:rsidRPr="00DE57FB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57FB">
        <w:rPr>
          <w:rFonts w:ascii="Times New Roman" w:hAnsi="Times New Roman"/>
          <w:sz w:val="24"/>
          <w:szCs w:val="24"/>
        </w:rPr>
        <w:t>мероприятия по обеспечению транспортной безопасности;</w:t>
      </w:r>
    </w:p>
    <w:p w:rsidR="006953F7" w:rsidRDefault="006953F7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комплекс мер по предотвращению загрязнения окружающей среды</w:t>
      </w:r>
      <w:r w:rsidR="00DE57FB">
        <w:rPr>
          <w:rFonts w:ascii="Times New Roman" w:hAnsi="Times New Roman"/>
          <w:sz w:val="24"/>
          <w:szCs w:val="24"/>
        </w:rPr>
        <w:t>.</w:t>
      </w:r>
    </w:p>
    <w:p w:rsidR="00DE57FB" w:rsidRDefault="00DE57FB" w:rsidP="00DE57FB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7FB" w:rsidRPr="006337C9" w:rsidRDefault="00DE57FB" w:rsidP="005C0BB4">
      <w:pPr>
        <w:numPr>
          <w:ilvl w:val="0"/>
          <w:numId w:val="1"/>
        </w:num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468C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31754E" w:rsidRPr="006337C9" w:rsidRDefault="0031754E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042C3" w:rsidRPr="006337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7E34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C2ADD" w:rsidRPr="006337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A074C" w:rsidRPr="006337C9" w:rsidRDefault="009A074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7E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C2ADD" w:rsidRPr="006337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54C3" w:rsidRPr="006337C9" w:rsidRDefault="009A074C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7E34">
        <w:rPr>
          <w:rFonts w:ascii="Times New Roman" w:eastAsia="Times New Roman" w:hAnsi="Times New Roman" w:cs="Times New Roman"/>
          <w:b/>
          <w:sz w:val="24"/>
          <w:szCs w:val="24"/>
        </w:rPr>
        <w:t>547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E042C3" w:rsidRPr="006337C9" w:rsidRDefault="00E042C3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– </w:t>
      </w:r>
      <w:r w:rsidR="006F7E34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7E1BBC" w:rsidRPr="005C0BB4" w:rsidRDefault="00EA1102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F7E34">
        <w:rPr>
          <w:rFonts w:ascii="Times New Roman" w:eastAsia="Times New Roman" w:hAnsi="Times New Roman" w:cs="Times New Roman"/>
          <w:b/>
          <w:sz w:val="24"/>
          <w:szCs w:val="24"/>
        </w:rPr>
        <w:t>288</w:t>
      </w:r>
      <w:r w:rsidR="00097450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E57FB" w:rsidRDefault="00DE57FB" w:rsidP="006337C9">
      <w:pPr>
        <w:pStyle w:val="1"/>
        <w:rPr>
          <w:b/>
          <w:caps/>
        </w:rPr>
      </w:pPr>
      <w:bookmarkStart w:id="2" w:name="_Toc347346672"/>
    </w:p>
    <w:p w:rsidR="00DE57FB" w:rsidRDefault="00DE57FB" w:rsidP="006337C9">
      <w:pPr>
        <w:pStyle w:val="1"/>
        <w:rPr>
          <w:b/>
          <w:caps/>
        </w:rPr>
      </w:pPr>
    </w:p>
    <w:p w:rsidR="007E1BBC" w:rsidRPr="005C0BB4" w:rsidRDefault="007E1BBC" w:rsidP="006337C9">
      <w:pPr>
        <w:pStyle w:val="1"/>
      </w:pPr>
      <w:r w:rsidRPr="005C0BB4">
        <w:rPr>
          <w:b/>
          <w:caps/>
        </w:rPr>
        <w:t>2. результаты освоения ПРОФЕССИОНАЛЬНОГО МОДУЛЯ</w:t>
      </w:r>
      <w:bookmarkEnd w:id="2"/>
    </w:p>
    <w:p w:rsidR="007E1BBC" w:rsidRPr="005C0BB4" w:rsidRDefault="007E1BBC" w:rsidP="00633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B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FF260D" w:rsidRPr="005C0BB4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  <w:r w:rsidRPr="005C0BB4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173"/>
      </w:tblGrid>
      <w:tr w:rsidR="004304DB" w:rsidRPr="005C0BB4" w:rsidTr="009146D4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218" w:rsidRPr="005C0BB4" w:rsidRDefault="00F97218" w:rsidP="00F97218">
            <w:pPr>
              <w:pStyle w:val="Style36"/>
              <w:widowControl/>
              <w:spacing w:line="240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1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218" w:rsidRPr="005C0BB4" w:rsidRDefault="00F97218" w:rsidP="00F97218">
            <w:pPr>
              <w:pStyle w:val="Style36"/>
              <w:widowControl/>
              <w:spacing w:line="276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2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2.1.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Организовывать мероприятия по обеспечению транспортной безопасности.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Применять средства по борьбе за живучесть судна.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      </w:r>
          </w:p>
        </w:tc>
      </w:tr>
      <w:tr w:rsidR="004304DB" w:rsidRPr="005C0BB4" w:rsidTr="00F97218">
        <w:trPr>
          <w:trHeight w:val="60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Организовывать и обеспечивать действия подчиненных членов экипажа судна при авариях.</w:t>
            </w:r>
          </w:p>
        </w:tc>
      </w:tr>
      <w:tr w:rsidR="004304DB" w:rsidRPr="005C0BB4" w:rsidTr="00F97218">
        <w:trPr>
          <w:trHeight w:val="60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Оказывать первую медицинскую помощь пострадавшим.</w:t>
            </w:r>
          </w:p>
        </w:tc>
      </w:tr>
      <w:tr w:rsidR="004304DB" w:rsidRPr="005C0BB4" w:rsidTr="00F97218">
        <w:trPr>
          <w:trHeight w:val="60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</w:t>
            </w:r>
          </w:p>
        </w:tc>
      </w:tr>
      <w:tr w:rsidR="004304DB" w:rsidRPr="005C0BB4" w:rsidTr="00F97218">
        <w:trPr>
          <w:trHeight w:val="51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ПК 2.7.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5C0BB4" w:rsidRDefault="00383F96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5C0BB4">
              <w:rPr>
                <w:rStyle w:val="FontStyle51"/>
                <w:sz w:val="24"/>
              </w:rPr>
              <w:t>Организовывать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</w:tr>
      <w:tr w:rsidR="004304DB" w:rsidRPr="005C0BB4" w:rsidTr="009146D4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304DB" w:rsidRPr="005C0BB4" w:rsidTr="009146D4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r w:rsidRPr="005C0BB4">
              <w:rPr>
                <w:rFonts w:ascii="Times New Roman" w:hAnsi="Times New Roman"/>
                <w:sz w:val="24"/>
                <w:szCs w:val="24"/>
              </w:rPr>
              <w:lastRenderedPageBreak/>
              <w:t>качество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Работать в команде, обеспечивать её сплочение, эффективно общаться с коллегами, руководством, потребителями</w:t>
            </w:r>
          </w:p>
        </w:tc>
      </w:tr>
      <w:tr w:rsidR="004304DB" w:rsidRPr="005C0BB4" w:rsidTr="00183BC8">
        <w:trPr>
          <w:trHeight w:val="274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304DB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A6AD3" w:rsidRPr="005C0BB4" w:rsidTr="009146D4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F50E3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BB4">
              <w:rPr>
                <w:rFonts w:ascii="Times New Roman" w:hAnsi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</w:t>
            </w:r>
          </w:p>
        </w:tc>
      </w:tr>
    </w:tbl>
    <w:p w:rsidR="007E1BBC" w:rsidRPr="005C0BB4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1BBC" w:rsidRPr="004304DB" w:rsidSect="00E061F9">
          <w:headerReference w:type="first" r:id="rId13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E1BBC" w:rsidRPr="006337C9" w:rsidRDefault="007E1BBC" w:rsidP="00620F50">
      <w:pPr>
        <w:pStyle w:val="1"/>
        <w:jc w:val="center"/>
        <w:rPr>
          <w:b/>
          <w:caps/>
        </w:rPr>
      </w:pPr>
      <w:bookmarkStart w:id="3" w:name="_Toc347346673"/>
      <w:r w:rsidRPr="006337C9">
        <w:rPr>
          <w:b/>
          <w:caps/>
        </w:rPr>
        <w:lastRenderedPageBreak/>
        <w:t>3. СТРУКТУРА и содержание профессионального модуля</w:t>
      </w:r>
      <w:bookmarkEnd w:id="3"/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3215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4304DB" w:rsidRPr="006337C9" w:rsidTr="00351B3B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4304DB" w:rsidRPr="006337C9" w:rsidTr="00E042C3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профилю специальности),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304DB" w:rsidRPr="006337C9" w:rsidTr="00E042C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F31BE5"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72F22"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1-2.7</w:t>
            </w:r>
            <w:r w:rsidR="00CC1EF6"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ОК </w:t>
            </w:r>
            <w:r w:rsidR="00872F22"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872F22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МДК.02.01. </w:t>
            </w: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3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 на судне и транспортная безопасность</w:t>
            </w: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6F7E34" w:rsidP="001939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6337C9" w:rsidRDefault="0016333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6337C9" w:rsidRDefault="006F7E34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556FD5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C" w:rsidRPr="006337C9" w:rsidRDefault="006F7E34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F87D78" w:rsidP="00A94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483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42C3" w:rsidRPr="006337C9" w:rsidRDefault="00185F84" w:rsidP="001633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63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5F5082" w:rsidRPr="006337C9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082" w:rsidRPr="006337C9" w:rsidRDefault="005F5082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082" w:rsidRPr="006337C9" w:rsidRDefault="005F5082" w:rsidP="005F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6337C9" w:rsidRDefault="006F7E34" w:rsidP="00B526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6337C9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6337C9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6337C9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2" w:rsidRPr="006337C9" w:rsidRDefault="005F5082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6337C9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6337C9" w:rsidRDefault="0016333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6337C9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61D" w:rsidRPr="006337C9" w:rsidRDefault="00B5261D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61D" w:rsidRPr="006337C9" w:rsidRDefault="00C85668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633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6337C9" w:rsidRDefault="006F7E34" w:rsidP="00B526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1D" w:rsidRPr="006337C9" w:rsidRDefault="00B5261D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6337C9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6337C9" w:rsidRDefault="007E1BBC" w:rsidP="00C85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6F7E34" w:rsidP="005F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BBC" w:rsidRPr="006337C9" w:rsidRDefault="0016333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6F7E34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556FD5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6337C9" w:rsidRDefault="006F7E34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33224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0202BF" w:rsidRDefault="00163332" w:rsidP="00E0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16333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7E1BBC" w:rsidRPr="006337C9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</w:p>
    <w:p w:rsidR="007E1BBC" w:rsidRPr="004304DB" w:rsidRDefault="007E1BBC" w:rsidP="00872F22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4304DB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4304D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4304DB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4304D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</w:rPr>
      </w:pPr>
    </w:p>
    <w:tbl>
      <w:tblPr>
        <w:tblW w:w="1533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9"/>
        <w:gridCol w:w="425"/>
        <w:gridCol w:w="425"/>
        <w:gridCol w:w="8647"/>
        <w:gridCol w:w="1546"/>
        <w:gridCol w:w="1147"/>
      </w:tblGrid>
      <w:tr w:rsidR="004304DB" w:rsidRPr="004304DB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1F73E8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04DB" w:rsidRPr="004304DB" w:rsidTr="00B44CCD">
        <w:trPr>
          <w:cantSplit/>
          <w:trHeight w:val="21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3901A8" w:rsidP="0039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МДК.02</w:t>
            </w:r>
            <w:r w:rsidR="001F73E8"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.01.</w:t>
            </w: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 жизнедеятельности на судне и транспортная безопасность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163332" w:rsidP="005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39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C" w:rsidRPr="004304DB" w:rsidRDefault="007E1BBC" w:rsidP="00390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3901A8"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Морская медицина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E" w:rsidRPr="004304DB" w:rsidRDefault="007B730E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4304DB" w:rsidRDefault="00524A99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C" w:rsidRPr="004304DB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1.1.Введение. Организация медицинской службы на водном транспорте.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B44CCD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медицинской службы на водном транспорте.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Фармакология. Аптечка первой медицинской помощи.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 xml:space="preserve"> санитарным состоянием судна, профилактика заболеваний.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14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Медицинская документация: формы, ведение, отчеты.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Токсикологические опасности. Классы опасности химических веществ. Диагностика отравлений. Первая медицинская помощь при отравлениях.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39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Медицинские консультации по радио, показания, данные о больном.</w:t>
            </w:r>
            <w:r w:rsidR="00932B2D" w:rsidRPr="004304DB">
              <w:rPr>
                <w:rFonts w:ascii="Times New Roman" w:hAnsi="Times New Roman"/>
                <w:sz w:val="20"/>
                <w:szCs w:val="20"/>
              </w:rPr>
              <w:t xml:space="preserve"> Использование данной информации для принятия эффективных мер при несчастных случаях или заболеваниях, типичных для судовых условий.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CE50D7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F4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Заполнение бланков медицинской документации.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0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Промывание желудка, очистительная клизма при отравлениях.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163332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конспектов по медицинской документации, необходимой для оформления прихода и отхода.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медицинских консультаций по радио по следующим патологиям: острый аппендицит, прободная язва, желудочно-кишечное кровотечение.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17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докладов по радио по опасным инфекциям: чума, холера, натуральная оспа, желтая лихорадка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1.2.Организация первой медицинской помощи на судне, уход за больными и пострадавшими.</w:t>
            </w:r>
          </w:p>
          <w:p w:rsidR="00A65A6A" w:rsidRPr="004304DB" w:rsidRDefault="00A65A6A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  <w:r w:rsidR="00CE50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873EC" w:rsidRPr="00524A99" w:rsidRDefault="009C595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873EC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BE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человека. Строение скелета. 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9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Алгоритм обследования пострадавших и больных.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Кровотечения, виды, клиника. Остановка кровотечений.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8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переломах, вывихах, повреждениях позвоночника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ранениях. Раны, их классификация, обработка, асептика, повязки, наложение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72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:rsidTr="004548CA">
        <w:trPr>
          <w:cantSplit/>
          <w:trHeight w:val="255"/>
        </w:trPr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Ожоги,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электротравмы</w:t>
            </w:r>
            <w:proofErr w:type="spellEnd"/>
            <w:r w:rsidRPr="004304DB">
              <w:rPr>
                <w:rFonts w:ascii="Times New Roman" w:hAnsi="Times New Roman"/>
                <w:sz w:val="20"/>
                <w:szCs w:val="20"/>
              </w:rPr>
              <w:t>, обморожения: классификация, первая медицинская помощь, помощь при гипотермии.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640041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:rsidTr="004548CA">
        <w:trPr>
          <w:cantSplit/>
          <w:trHeight w:val="16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Уход за пострадавшими и больными, контроль состояния, применение обезболивающих препаратов, инъекции, клизмы, питание.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Терминальные состояния. Сердечный приступ. Стенокардия. Инфаркт. Асфиксия. Первая медицинская помощь. Морская болезнь. Утопление. Смерть.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9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Наркотическая и алкогольная зависимости, клиника, состояние ломки.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E50D7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455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общего осмотра. Методы исследования объективных данных больного.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37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наложения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3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иммобилизации при переломах плеча, бедра, голени, предплечья, при повреждении позвоночника.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3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искусственного дыхания и непрямого массажа сердца.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81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Наложение жгута при кровотечениях.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0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подкожных и внутримышечных инъекций.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0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163332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6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остановки кровотечений: пальцевое прижатие,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6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наложения повязок на голову, предплечье, плечо, локтевой, коленный, голеностопный суставы.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0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рефератов на темы: алкоголизм, наркомания, СИНД.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6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 коллоквиуму по теме 1.2.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39"/>
        </w:trPr>
        <w:tc>
          <w:tcPr>
            <w:tcW w:w="3149" w:type="dxa"/>
            <w:shd w:val="clear" w:color="auto" w:fill="auto"/>
          </w:tcPr>
          <w:p w:rsidR="00762D65" w:rsidRPr="004304DB" w:rsidRDefault="00762D65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Управление безопасностью на транспорте.</w:t>
            </w:r>
          </w:p>
          <w:p w:rsidR="00762D65" w:rsidRPr="004304DB" w:rsidRDefault="00762D65" w:rsidP="00762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2D65" w:rsidRPr="004304DB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9476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shd w:val="clear" w:color="auto" w:fill="auto"/>
          </w:tcPr>
          <w:p w:rsidR="002B5908" w:rsidRPr="004304DB" w:rsidRDefault="002B5908" w:rsidP="001D6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2.1. Международные конвенции, кодексы и меморандумы, регулирующие международное морское судоходство в области безопасности мореплавания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908" w:rsidRPr="004304DB" w:rsidRDefault="00750BD8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08" w:rsidRPr="004304DB" w:rsidRDefault="002B590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08" w:rsidRPr="004304DB" w:rsidRDefault="00750BD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:rsidTr="004548CA">
        <w:trPr>
          <w:cantSplit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Международные конвенции, кодексы и меморандумы, регулирующие международное морское судоходство в области безопасности мореплавания.</w:t>
            </w:r>
          </w:p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конвенция о подготовке, </w:t>
            </w:r>
            <w:proofErr w:type="spellStart"/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дипломировании</w:t>
            </w:r>
            <w:proofErr w:type="spellEnd"/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моряков и несении вахты 1978 года.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Общая характеристика и структура конвенции. Морские дипломы.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Кодекс ПДМНВ-95. Манильская конференция 2010 года. Поправки к ПДМНВ-78/95.</w:t>
            </w: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24A99" w:rsidRPr="009C5950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1D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об охране человеческой жизни на море 1974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 Краткое содержание отдельных глав СОЛАС-74. Поправки к СОЛАС-74.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Международный кодекс по управлению безопасной эксплуатацией судов и предотвращению загрязнения.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 и структура кодекса.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конвенция по предотвращению загрязнения с судов 1973.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 и структура конвенции. Комплекс мер по предотвращению загрязнения окружающей среды. Процедуры по борьбе с загрязнением и связанное с ними оборудование.</w:t>
            </w:r>
            <w:r w:rsidR="004548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Важность заблаговременных мер по защите морской окружающей среды. Правила выброса мусора и сточных вод. Особые районы.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548CA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Парижский меморандум о взаимодействии по контролю судов государством порта в Европейском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Токийский меморандум о взаимодействии по контролю судов государством порта в Азиатско-Тихоокеанском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 грузовой марке 1966 года с поправками 1988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нормирования минимальной высоты надводного борта. Районы плавания и сезонные периоды.</w:t>
            </w:r>
            <w:r w:rsidRPr="004304DB"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  <w:t xml:space="preserve"> Лесная грузовая марка.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Глобальная морская система связи при бедствии.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Резолюции 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val="en-US"/>
              </w:rPr>
              <w:t>IMO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, имеющие отношение к ГМССБ Принципы ГМССБ. Морские районы ГМССБ. Дипломы ГМССБ.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Кодекс «Морская перевозка опасных грузов».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и структура кодекса. Требования к перевозке опасных грузов.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Конвенция «Международная организация труда для моряков» (МОТ).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Регулирование движения судов.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Общая характеристика СУДС.</w:t>
            </w:r>
            <w:r w:rsidRPr="004304DB">
              <w:rPr>
                <w:rFonts w:ascii="Times New Roman" w:eastAsia="Times New Roman" w:hAnsi="Times New Roman" w:cs="Verdana"/>
                <w:snapToGrid w:val="0"/>
                <w:sz w:val="20"/>
                <w:szCs w:val="20"/>
                <w:lang w:eastAsia="en-US"/>
              </w:rPr>
              <w:t xml:space="preserve"> Принципы плавания в СУДС.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5C7D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Система управления безопасностью (СУБ).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создания СУБ судна. Изучение СУБ на примере конкретной судоходной компании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B44CCD">
        <w:trPr>
          <w:cantSplit/>
          <w:trHeight w:val="276"/>
        </w:trPr>
        <w:tc>
          <w:tcPr>
            <w:tcW w:w="3149" w:type="dxa"/>
            <w:vMerge w:val="restart"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2.2. Конвенция о международных правилах предупреждения столкновений судов в море.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524A99" w:rsidRPr="00524A99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:rsidTr="004548CA">
        <w:trPr>
          <w:cantSplit/>
          <w:trHeight w:val="195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Содержание, структура, общие принципы Правил. Комментарии к МППСС-72. Часть А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«О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бщие положения». Часть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«Правила плавания и маневрирования».  Часть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«Огни и знаки». Часть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«Звуковые и световые сигналы».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12646" w:type="dxa"/>
            <w:gridSpan w:val="4"/>
            <w:shd w:val="clear" w:color="auto" w:fill="auto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2.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821672" w:rsidRPr="004304DB" w:rsidRDefault="0016333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76"/>
        </w:trPr>
        <w:tc>
          <w:tcPr>
            <w:tcW w:w="12646" w:type="dxa"/>
            <w:gridSpan w:val="4"/>
            <w:shd w:val="clear" w:color="auto" w:fill="auto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1.Изучение </w:t>
            </w:r>
            <w:r w:rsidR="00A63185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отдельных положений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международной конвенции по поиску и спасанию 1979 года. </w:t>
            </w:r>
          </w:p>
          <w:p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2.Изучение содержания конвенции по предотвращению загрязнения моря нефтью 1954 года.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707"/>
        <w:gridCol w:w="9165"/>
        <w:gridCol w:w="948"/>
        <w:gridCol w:w="1178"/>
      </w:tblGrid>
      <w:tr w:rsidR="004304DB" w:rsidRPr="004304DB" w:rsidTr="00B44CCD">
        <w:tc>
          <w:tcPr>
            <w:tcW w:w="3136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B44CCD">
        <w:trPr>
          <w:cantSplit/>
          <w:trHeight w:val="688"/>
        </w:trPr>
        <w:tc>
          <w:tcPr>
            <w:tcW w:w="3136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Охрана труда.</w:t>
            </w:r>
          </w:p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7689C" w:rsidRPr="004304DB" w:rsidRDefault="00524A99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3.1. Общие вопросы охраны труда</w:t>
            </w:r>
          </w:p>
        </w:tc>
        <w:tc>
          <w:tcPr>
            <w:tcW w:w="9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89C" w:rsidRPr="004304DB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Основы трудового законодательства по вопросам охраны труда. </w:t>
            </w:r>
            <w:proofErr w:type="gram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 за</w:t>
            </w:r>
            <w:proofErr w:type="gram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соблюдением требований законодательства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работы по охране труда на судах морского флота. Организация труда на рабочем месте. Виды инструктажей. Средства индивидуальной защиты.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8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Профилактика производственного травматизма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инструктажей по технике безопасности с личным составом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Применение средств индивидуальной защиты, осуществление хранения и ухода за средствами индивидуальной защиты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3.2. Техника безопасности на судах морского флота</w:t>
            </w: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9C5950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Передвижение по судну во время проведения грузовых операций, в море при шторме, во время стоянки в доке, в период ремонта судна в заводских условиях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Системы централизованного контроля и технической диагностики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Техника безопасности при судовых работах по очистке, </w:t>
            </w:r>
            <w:proofErr w:type="spell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ошкрябке</w:t>
            </w:r>
            <w:proofErr w:type="spell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, покраске судовых помещений и частей судна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7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швартовых операциях. Работы с якорями, цепями, тросами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49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грузовых операциях. Работы с грузовыми устройствами и в трюмах. Перевозка палубного груза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0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работах за бортом на высоте и открытых палубах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6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спуске и подъеме шлюпок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6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Действие электрического тока на организм человека. Помещения на борту судна с опасностью поражения электрическим током. Обеспечение безопасности при работе с электрооборудованием, ручным электроинструментом и переносными электрическими светильниками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47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Защита от атмосферного и статического электричества. Техника безопасности по защите от электромагнитных излучений ВЧ, УВЧ, СВЧ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4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Положение о порядке расследования и учета несчастных случаев. Акт формы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7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 опасности поражения электрическим током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35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акта о несчастном случае по форме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81EF3" w:rsidRPr="004304DB" w:rsidRDefault="00381EF3">
      <w:r w:rsidRPr="004304DB">
        <w:br w:type="page"/>
      </w:r>
    </w:p>
    <w:tbl>
      <w:tblPr>
        <w:tblpPr w:leftFromText="180" w:rightFromText="180" w:vertAnchor="text" w:horzAnchor="margin" w:tblpXSpec="center" w:tblpY="-40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707"/>
        <w:gridCol w:w="8561"/>
        <w:gridCol w:w="1029"/>
        <w:gridCol w:w="1276"/>
      </w:tblGrid>
      <w:tr w:rsidR="004304DB" w:rsidRPr="004304DB" w:rsidTr="00B44CCD">
        <w:trPr>
          <w:cantSplit/>
          <w:trHeight w:val="149"/>
        </w:trPr>
        <w:tc>
          <w:tcPr>
            <w:tcW w:w="3136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B44CCD">
        <w:trPr>
          <w:cantSplit/>
          <w:trHeight w:val="530"/>
        </w:trPr>
        <w:tc>
          <w:tcPr>
            <w:tcW w:w="3136" w:type="dxa"/>
            <w:vMerge w:val="restart"/>
            <w:shd w:val="clear" w:color="auto" w:fill="auto"/>
          </w:tcPr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3.3. Производственная санитария</w:t>
            </w: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</w:p>
          <w:p w:rsidR="00E04121" w:rsidRPr="004304DB" w:rsidRDefault="00381EF3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04121" w:rsidRPr="00524A99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val="21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Общие санитарно-гигиенические требования к производственным помещениям и рабочим местам. Микроклимат производственной среды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70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Шум, вибрация, источники возникновения, защита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освещенности производственных помещений морских судов. Нормирование освещенности.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Оказание первой помощи пострадавшим при несчастных случаях. Осуществление эвакуации пострадавшего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3.4. Основы пожарной безопасности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hRule="exact" w:val="28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пожарной охраны на морском флоте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747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Причины возникновения и особенности судовых пожаров. Меры предупреждения пожаров. Условия возникновения пожаров, их составляющие. Опасные факторы пожара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559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Конструктивная противопожарная защита судов, требования СОЛАС - 74. Система контроля и пожарная сигнализация</w:t>
            </w:r>
            <w:r w:rsidR="00B750D8"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298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Пожарное оборудование и судовые средства пожаротушения</w:t>
            </w:r>
          </w:p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700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Тактика тушения пожаров в МКО, трюмах, малярных, фонарных и </w:t>
            </w:r>
            <w:proofErr w:type="spell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шкиперных</w:t>
            </w:r>
            <w:proofErr w:type="spell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кладовых, жилых помещениях, открытых палубах. Тушение пожаров электрооборудования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87689C" w:rsidP="0027018C">
            <w:pPr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</w:pPr>
            <w:r w:rsidRPr="004304DB">
              <w:rPr>
                <w:rFonts w:ascii="Times New Roman" w:eastAsia="Times New Roman" w:hAnsi="Times New Roman" w:cs="Verdana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Разбор принципа действия пожарной сигнализации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</w:tcPr>
          <w:p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</w:tcPr>
          <w:p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Использование первичных средств пожаротушения, ручных огнетушителей. Распознавание условных обозначений противопожарной защиты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12404" w:type="dxa"/>
            <w:gridSpan w:val="3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4304DB" w:rsidRDefault="00163332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76"/>
        </w:trPr>
        <w:tc>
          <w:tcPr>
            <w:tcW w:w="12404" w:type="dxa"/>
            <w:gridSpan w:val="3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 по темам раздела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правил техники безопасности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при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выполнение разного вида работ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Повторение устройства якорных и швартовных механизмов, грузовых и шлюпочных устройств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873EC" w:rsidRPr="004304DB" w:rsidRDefault="007873EC">
      <w:pPr>
        <w:rPr>
          <w:rFonts w:ascii="Times New Roman" w:hAnsi="Times New Roman" w:cs="Times New Roman"/>
        </w:rPr>
      </w:pPr>
    </w:p>
    <w:p w:rsidR="007873EC" w:rsidRPr="004304DB" w:rsidRDefault="007873EC">
      <w:pPr>
        <w:rPr>
          <w:rFonts w:ascii="Times New Roman" w:hAnsi="Times New Roman" w:cs="Times New Roman"/>
        </w:rPr>
      </w:pPr>
    </w:p>
    <w:p w:rsidR="007873EC" w:rsidRPr="004304DB" w:rsidRDefault="007873E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519"/>
        <w:gridCol w:w="188"/>
        <w:gridCol w:w="8459"/>
        <w:gridCol w:w="992"/>
        <w:gridCol w:w="1701"/>
      </w:tblGrid>
      <w:tr w:rsidR="004304DB" w:rsidRPr="004304DB" w:rsidTr="00163332">
        <w:tc>
          <w:tcPr>
            <w:tcW w:w="3133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163332">
        <w:trPr>
          <w:cantSplit/>
          <w:trHeight w:val="747"/>
        </w:trPr>
        <w:tc>
          <w:tcPr>
            <w:tcW w:w="3133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="0053532D"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подготовка по безопасности (УТС)</w:t>
            </w:r>
          </w:p>
          <w:p w:rsidR="003046FD" w:rsidRPr="004304DB" w:rsidRDefault="003046FD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6FD" w:rsidRPr="004304DB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4.1. Начальная подготовка по безопасности</w:t>
            </w:r>
            <w:r w:rsidR="00960DC8" w:rsidRPr="004304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2D67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163332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E711AB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Общие положения и введение в курс.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72"/>
        </w:trPr>
        <w:tc>
          <w:tcPr>
            <w:tcW w:w="3133" w:type="dxa"/>
            <w:vMerge/>
            <w:shd w:val="clear" w:color="auto" w:fill="auto"/>
          </w:tcPr>
          <w:p w:rsidR="00E711AB" w:rsidRPr="004304DB" w:rsidRDefault="00E711AB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E711AB" w:rsidRPr="004304DB" w:rsidRDefault="00575F80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Расписание по тревогам, виды и сигналы тревог. Организация проведения тревог.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11AB" w:rsidRPr="00524A99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Способы личного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выживания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  <w:r w:rsidR="00C42243" w:rsidRPr="004304D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42243" w:rsidRPr="004304DB">
              <w:rPr>
                <w:rFonts w:ascii="Times New Roman" w:hAnsi="Times New Roman"/>
                <w:sz w:val="20"/>
                <w:szCs w:val="20"/>
              </w:rPr>
              <w:t>иды</w:t>
            </w:r>
            <w:proofErr w:type="spellEnd"/>
            <w:r w:rsidR="00C42243" w:rsidRPr="004304DB">
              <w:rPr>
                <w:rFonts w:ascii="Times New Roman" w:hAnsi="Times New Roman"/>
                <w:sz w:val="20"/>
                <w:szCs w:val="20"/>
              </w:rPr>
              <w:t xml:space="preserve"> и способы подачи сигналов бедствия.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Снабжение и виды коллективных и индивидуальных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55"/>
        </w:trPr>
        <w:tc>
          <w:tcPr>
            <w:tcW w:w="3133" w:type="dxa"/>
            <w:vMerge/>
            <w:shd w:val="clear" w:color="auto" w:fill="auto"/>
          </w:tcPr>
          <w:p w:rsidR="00CA560C" w:rsidRPr="004304DB" w:rsidRDefault="00CA560C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:rsidR="00CA560C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Виды и природа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пожара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ожарная</w:t>
            </w:r>
            <w:proofErr w:type="spellEnd"/>
            <w:r w:rsidRPr="004304DB">
              <w:rPr>
                <w:rFonts w:ascii="Times New Roman" w:hAnsi="Times New Roman"/>
                <w:sz w:val="20"/>
                <w:szCs w:val="20"/>
              </w:rPr>
              <w:t xml:space="preserve">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560C" w:rsidRPr="00524A99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3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  <w:r w:rsidR="008F6552" w:rsidRPr="004304DB">
              <w:rPr>
                <w:rFonts w:ascii="Times New Roman" w:hAnsi="Times New Roman"/>
                <w:sz w:val="20"/>
                <w:szCs w:val="20"/>
              </w:rPr>
              <w:t xml:space="preserve"> Восстановление остойчивости и посадки аварийного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Способы личного выживания</w:t>
            </w:r>
            <w:r w:rsidR="00D90938" w:rsidRPr="004304DB">
              <w:rPr>
                <w:rFonts w:ascii="Times New Roman" w:hAnsi="Times New Roman"/>
                <w:sz w:val="20"/>
                <w:szCs w:val="20"/>
              </w:rPr>
              <w:t xml:space="preserve">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Пожарная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08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31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4.2.  Борьба с пожаром по расширенной программе.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960DC8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60DC8" w:rsidRPr="004304DB" w:rsidRDefault="0014414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:rsidTr="00163332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Содержание курса. Безопасность и принципы противопожарной безопасности.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4D35A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Действия, которые должны предприниматься в случае пожара, включая пожары топливных систем.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DC8"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</w:t>
            </w:r>
            <w:r w:rsidR="00CD5BE2" w:rsidRPr="004304DB">
              <w:rPr>
                <w:rFonts w:ascii="Times New Roman" w:hAnsi="Times New Roman"/>
                <w:sz w:val="20"/>
                <w:szCs w:val="20"/>
              </w:rPr>
              <w:t>, организация учений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8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7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Инспекция и обслуживание оборудования и систем для обнаружения пожара и пожаротушения</w:t>
            </w:r>
            <w:r w:rsidR="00686249" w:rsidRPr="004304DB">
              <w:rPr>
                <w:rFonts w:ascii="Times New Roman" w:hAnsi="Times New Roman"/>
                <w:sz w:val="20"/>
                <w:szCs w:val="20"/>
              </w:rPr>
              <w:t xml:space="preserve"> различных видов.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49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7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9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0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1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  <w:r w:rsidR="00D50ECA"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163332">
        <w:trPr>
          <w:cantSplit/>
          <w:trHeight w:val="271"/>
        </w:trPr>
        <w:tc>
          <w:tcPr>
            <w:tcW w:w="3133" w:type="dxa"/>
            <w:vMerge w:val="restart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  <w:proofErr w:type="gramStart"/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Специалист по спасательным шлюпкам, спасательным плотам и дежурным шлюпкам, не являющимися скоростными</w:t>
            </w:r>
            <w:proofErr w:type="gramEnd"/>
          </w:p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дежурными шлюпками.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:rsidTr="00163332">
        <w:trPr>
          <w:cantSplit/>
          <w:trHeight w:val="190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Аварийные ситуации: порядок действий и принципы выживания.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учений по оставлению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163332">
        <w:trPr>
          <w:cantSplit/>
          <w:trHeight w:val="258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Устройства спуска и подъёма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163332">
        <w:trPr>
          <w:cantSplit/>
          <w:trHeight w:val="270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163332">
        <w:trPr>
          <w:cantSplit/>
          <w:trHeight w:val="218"/>
        </w:trPr>
        <w:tc>
          <w:tcPr>
            <w:tcW w:w="3133" w:type="dxa"/>
            <w:vMerge w:val="restart"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:rsidTr="00163332">
        <w:trPr>
          <w:cantSplit/>
          <w:trHeight w:val="94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Техника выживания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163332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Оказание первой медицинской помощи 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спасённым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3"/>
        </w:trPr>
        <w:tc>
          <w:tcPr>
            <w:tcW w:w="3133" w:type="dxa"/>
            <w:vMerge/>
            <w:shd w:val="clear" w:color="auto" w:fill="auto"/>
          </w:tcPr>
          <w:p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7FC2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87FC2" w:rsidRPr="004304DB" w:rsidRDefault="00E87FC2" w:rsidP="00B44C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9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>Использование гидрокостюмов и теплозащитных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Использование устройств указывающих местоположение, оборудования связи и сигнальной аппаратуры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 xml:space="preserve"> (спутниковые АРБ, транспондеры, радиостанции)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5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Оказание первой медицинской помощи 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спасённым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</w:t>
            </w:r>
            <w:r w:rsidR="00960DC8"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ая работа при изучении Раздела 4</w:t>
            </w: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46FD" w:rsidRPr="00524A99" w:rsidRDefault="00163332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576"/>
        </w:trPr>
        <w:tc>
          <w:tcPr>
            <w:tcW w:w="12299" w:type="dxa"/>
            <w:gridSpan w:val="4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«Начальная подготовка».</w:t>
            </w:r>
          </w:p>
          <w:p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«Борьба с пожаром по расширенной программе».</w:t>
            </w:r>
          </w:p>
          <w:p w:rsidR="003046FD" w:rsidRPr="004304DB" w:rsidRDefault="00960DC8" w:rsidP="00B44CCD">
            <w:pPr>
              <w:pStyle w:val="af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«Специалист по спасательным шлюпкам, спасательным плотам и дежурным шлюпкам, не являющимися скоростными дежурными шлюпками».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46FD" w:rsidRPr="00524A99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476"/>
        </w:trPr>
        <w:tc>
          <w:tcPr>
            <w:tcW w:w="3133" w:type="dxa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Подготовка по вопросам охраны судна.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EF3" w:rsidRPr="00524A99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5.1. Подготовка по вопросам охраны в соответствии с ОСПС.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1EF3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F3" w:rsidRPr="00524A99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163332">
        <w:trPr>
          <w:cantSplit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 в курс. Цели и задачи международной политики, политика компаний в области охраны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79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требований к подготовке, учениям и упражнениям относящихся к Кодексу ОСПС и противодействию пиратству и вооруженному ограблению.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EF3" w:rsidRPr="00524A99" w:rsidRDefault="00CE50D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163332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381EF3" w:rsidRDefault="00381EF3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Самостоятельная работа при изучении Раздела 5.</w:t>
            </w:r>
          </w:p>
          <w:p w:rsidR="0052285C" w:rsidRDefault="0052285C" w:rsidP="005228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Изучение ц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ей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задач международной политики, политика компаний в области охраны на море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о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снов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ных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требований к подготовке, учениям и упражнениям относящихся к Кодексу ОСПС и противодействию пиратству и вооруженному ограблению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у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ровни охраны на море и их воздействие на меры и процедуры по охране на судах и в портовых средствах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52285C" w:rsidRPr="004304DB" w:rsidRDefault="0052285C" w:rsidP="00522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EF3" w:rsidRPr="004304DB" w:rsidRDefault="00163332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2285C" w:rsidRPr="004304DB" w:rsidTr="00163332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82BB4" w:rsidRPr="004304DB" w:rsidTr="00163332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tbl>
            <w:tblPr>
              <w:tblpPr w:leftFromText="180" w:rightFromText="180" w:vertAnchor="text" w:horzAnchor="page" w:tblpX="613" w:tblpY="1"/>
              <w:tblOverlap w:val="never"/>
              <w:tblW w:w="14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10"/>
              <w:gridCol w:w="2268"/>
              <w:gridCol w:w="1014"/>
            </w:tblGrid>
            <w:tr w:rsidR="0052285C" w:rsidRPr="004304DB" w:rsidTr="00E66786">
              <w:trPr>
                <w:cantSplit/>
                <w:trHeight w:val="255"/>
              </w:trPr>
              <w:tc>
                <w:tcPr>
                  <w:tcW w:w="10910" w:type="dxa"/>
                  <w:shd w:val="clear" w:color="auto" w:fill="auto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vMerge w:val="restart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4304DB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Примерная тематика внеаудиторной самостоятельной работы:</w:t>
                  </w:r>
                </w:p>
                <w:p w:rsidR="0052285C" w:rsidRPr="004304DB" w:rsidRDefault="0052285C" w:rsidP="0052285C">
                  <w:pPr>
                    <w:pStyle w:val="af7"/>
                    <w:numPr>
                      <w:ilvl w:val="0"/>
                      <w:numId w:val="5"/>
                    </w:numPr>
                    <w:rPr>
                      <w:rFonts w:ascii="Times New Roman" w:eastAsia="Times New Roman" w:hAnsi="Times New Roman"/>
                      <w:sz w:val="20"/>
                      <w:szCs w:val="24"/>
                    </w:rPr>
                  </w:pPr>
                  <w:r w:rsidRPr="004304DB">
                    <w:rPr>
                      <w:rFonts w:ascii="Times New Roman" w:eastAsia="Times New Roman" w:hAnsi="Times New Roman"/>
                      <w:sz w:val="20"/>
                      <w:szCs w:val="24"/>
                    </w:rPr>
                    <w:t>Изучение плана охраны судна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vMerge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Учебная практика </w:t>
                  </w:r>
                </w:p>
                <w:p w:rsidR="0052285C" w:rsidRPr="004304DB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Виды работ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72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1</w:t>
                  </w:r>
                  <w:proofErr w:type="gramStart"/>
                  <w:r w:rsidRPr="007741F1">
                    <w:t xml:space="preserve"> О</w:t>
                  </w:r>
                  <w:proofErr w:type="gramEnd"/>
                  <w:r w:rsidRPr="007741F1">
                    <w:t>рганизовывать мероприятия по обеспечению транспортной безопасности.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1).Владеть международным стандартным языком в объеме необходимом для выполнения своих функциональных обязанностей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2).Эффектно и безопасно использовать оборудования глобальной морской системы связи при бедствии (ГМССБ)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3).Управлять техническими средствами по борьбе за живучесть судна</w:t>
                  </w:r>
                </w:p>
                <w:p w:rsidR="0052285C" w:rsidRPr="004304DB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7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4).Обнаружить изменение курса и скорость других судов, имитировать маневр собственного судна для безопасного расхождения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4304DB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  <w:rPr>
                      <w:b/>
                      <w:sz w:val="20"/>
                    </w:rPr>
                  </w:pPr>
                  <w:r>
                    <w:t>2.</w:t>
                  </w:r>
                  <w:r w:rsidRPr="009F5316">
                    <w:t>Применять средства по борьбе за живучесть судна</w:t>
                  </w:r>
                  <w:proofErr w:type="gramStart"/>
                  <w:r w:rsidRPr="009F5316">
                    <w:t xml:space="preserve"> .</w:t>
                  </w:r>
                  <w:proofErr w:type="gramEnd"/>
                  <w:r w:rsidRPr="009F5316">
                    <w:rPr>
                      <w:color w:val="000000"/>
                    </w:rPr>
                    <w:t xml:space="preserve"> применять средства пожаротушения; применять средства индивидуальной защиты; применять средства по борьбе с водой; использовать индивидуальные и коллективные спасательные средства; использовать аварийно-спасательное снабжение; обеспечивать защищенность судна от актов незаконного вмешательства;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>
                    <w:t>3.</w:t>
                  </w:r>
                  <w:r w:rsidRPr="009F5316">
                    <w:t>Действовать по тревогам. Принятие решения об оставлении судна, Действия экипажа по шлюпочной тревоге, Оказание помощи человеку за бортом, Тактика спасения человека из воды, Спасание людей с гибнущего судна, Высадка на берег, Общие требования, Спасательные круги, Спасательные жилеты.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64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медицинскую помощь. Осанка. Как ходить, сидеть и лежать. Дыхание и работа. Общие положения. Психологическая помощь. Оценка состояния пострадавшего</w:t>
                  </w:r>
                  <w:proofErr w:type="gramStart"/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ервичные реанимационные меры. Искусственное дыхание способом рот в рот. Непрямой массаж сердца. Непрямой массаж сердца и искусственное дыхание. Нарушение кровообращения.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при ожогах. Потеря сознания.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5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при поражении электротоком. Помощь при переломах. Повреждение суставов.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4304DB" w:rsidRDefault="0052285C" w:rsidP="00522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304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Производственная практик</w:t>
                  </w:r>
                  <w:proofErr w:type="gramStart"/>
                  <w:r w:rsidRPr="004304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а(</w:t>
                  </w:r>
                  <w:proofErr w:type="gramEnd"/>
                  <w:r w:rsidRPr="004304D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 профилю специальности)</w:t>
                  </w:r>
                </w:p>
                <w:p w:rsidR="0052285C" w:rsidRDefault="0052285C" w:rsidP="005228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04D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Виды работ: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288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 правила использования спасательных шлюпок и шлюпочны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устройств, спасательные плоты</w:t>
                  </w: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тентовое устройство, индивидуальные спасательные средства</w:t>
                  </w:r>
                </w:p>
                <w:p w:rsidR="0052285C" w:rsidRPr="008E7615" w:rsidRDefault="0052285C" w:rsidP="005228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индивидуальные и коллективные спасательные средства</w:t>
                  </w:r>
                </w:p>
                <w:p w:rsidR="0052285C" w:rsidRDefault="0052285C" w:rsidP="005228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Производить спуск и подъем спасательных и дежурных шлюпок, спасательных плотов, управлять ими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Default="00163332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48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81EF3" w:rsidRPr="004304DB" w:rsidRDefault="00381EF3">
      <w:pPr>
        <w:rPr>
          <w:rFonts w:ascii="Times New Roman" w:hAnsi="Times New Roman" w:cs="Times New Roman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  <w:gridCol w:w="1417"/>
        <w:gridCol w:w="1985"/>
      </w:tblGrid>
      <w:tr w:rsidR="004304DB" w:rsidRPr="004304DB" w:rsidTr="00163332">
        <w:trPr>
          <w:trHeight w:val="187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8" w:rsidRPr="00726199" w:rsidRDefault="00586A48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порядок действие по судовым тревогам 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и каютной карточки</w:t>
            </w:r>
          </w:p>
          <w:p w:rsidR="00586A48" w:rsidRPr="00726199" w:rsidRDefault="00586A48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Управлять шлюпкой при выполнении аварийно-спасательных работ</w:t>
            </w:r>
          </w:p>
          <w:p w:rsidR="00586A48" w:rsidRPr="00726199" w:rsidRDefault="00586A48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получении сигнала бедствия, срочности или безопасности</w:t>
            </w:r>
          </w:p>
          <w:p w:rsidR="00B12C05" w:rsidRPr="004304DB" w:rsidRDefault="00586A48" w:rsidP="0058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маневры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спасении человека за бортом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21" w:rsidRDefault="00D24E21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24E21" w:rsidRDefault="00D24E21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24E21" w:rsidRDefault="00D24E21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6A48" w:rsidRDefault="00163332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  <w:p w:rsidR="00586A48" w:rsidRDefault="00586A48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85668" w:rsidRPr="00C85668" w:rsidRDefault="00C85668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1" w:rsidRPr="004304DB" w:rsidRDefault="003466C1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0C8E" w:rsidRPr="004304DB" w:rsidTr="00163332">
        <w:trPr>
          <w:trHeight w:val="137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Выполнять технику безопасности правил пожарной безопасности при выполнении аварийно-спасательных работ</w:t>
            </w:r>
          </w:p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Выполнять порядок действия по судовым тревогам</w:t>
            </w:r>
          </w:p>
          <w:p w:rsidR="00340C8E" w:rsidRDefault="00340C8E" w:rsidP="0058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Составлять  краткосрочные прогнозы в результате анализа параметра наблюдений и их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8E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40C8E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40C8E" w:rsidRDefault="00163332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  <w:p w:rsidR="00340C8E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C8E" w:rsidRPr="004304DB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0C8E" w:rsidRPr="004304DB" w:rsidTr="00163332">
        <w:trPr>
          <w:trHeight w:val="165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Оказывает первую медицинскую помощь, в том числе под руководством квалифицированных специалистов с применение сре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Наложение повязок, жгутов и шин, оказание помощи с катера</w:t>
            </w:r>
          </w:p>
          <w:p w:rsidR="00340C8E" w:rsidRDefault="00340C8E" w:rsidP="0058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Спасать утопающих, правила спасения и приемы спасения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8E" w:rsidRDefault="00163332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E" w:rsidRPr="004304DB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0C8E" w:rsidRPr="004304DB" w:rsidTr="00163332">
        <w:trPr>
          <w:trHeight w:val="165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Подавать </w:t>
            </w:r>
            <w:proofErr w:type="gramStart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спасательных</w:t>
            </w:r>
            <w:proofErr w:type="gramEnd"/>
            <w:r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круг с борта судна, спускать, поднимать и отходить от судна, спасательной шлюпки и полотна, прыжки с судна в аварийной ситуации.</w:t>
            </w:r>
          </w:p>
          <w:p w:rsidR="00340C8E" w:rsidRPr="00726199" w:rsidRDefault="00340C8E" w:rsidP="0058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Действие подчиненных членов экипажа по защищенности судна от актов незаконного вмешательства.</w:t>
            </w:r>
          </w:p>
          <w:p w:rsidR="00340C8E" w:rsidRDefault="00340C8E" w:rsidP="00586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указания правила при оставлении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8E" w:rsidRDefault="00163332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E" w:rsidRPr="004304DB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40C8E" w:rsidRPr="004304DB" w:rsidTr="00163332">
        <w:trPr>
          <w:trHeight w:val="19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E5" w:rsidRDefault="00340C8E" w:rsidP="00C37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6199">
              <w:rPr>
                <w:rFonts w:ascii="Times New Roman" w:hAnsi="Times New Roman" w:cs="Times New Roman"/>
                <w:sz w:val="24"/>
                <w:szCs w:val="24"/>
              </w:rPr>
              <w:t>Действие подчиненных членов экипажа при загрязнении водных путей нефтепродуктами и др. вредными веществами.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C8E" w:rsidRDefault="00C37BE5" w:rsidP="00C37BE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0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C8E"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подчиненных членов экипажа при предотвращению загрязнения </w:t>
            </w:r>
            <w:proofErr w:type="spellStart"/>
            <w:r w:rsidR="00340C8E" w:rsidRPr="00726199">
              <w:rPr>
                <w:rFonts w:ascii="Times New Roman" w:hAnsi="Times New Roman" w:cs="Times New Roman"/>
                <w:sz w:val="24"/>
                <w:szCs w:val="24"/>
              </w:rPr>
              <w:t>подсланевыми</w:t>
            </w:r>
            <w:proofErr w:type="spellEnd"/>
            <w:r w:rsidR="00340C8E" w:rsidRPr="00726199">
              <w:rPr>
                <w:rFonts w:ascii="Times New Roman" w:hAnsi="Times New Roman" w:cs="Times New Roman"/>
                <w:sz w:val="24"/>
                <w:szCs w:val="24"/>
              </w:rPr>
              <w:t xml:space="preserve"> нефтесодержащими, сточными водами, мусора.</w:t>
            </w:r>
            <w:r w:rsidR="00340C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3.</w:t>
            </w:r>
            <w:r w:rsidR="00340C8E" w:rsidRPr="00726199">
              <w:rPr>
                <w:rFonts w:ascii="Times New Roman" w:hAnsi="Times New Roman" w:cs="Times New Roman"/>
                <w:sz w:val="24"/>
                <w:szCs w:val="24"/>
              </w:rPr>
              <w:t>Действие экипажа при предотвращение загрязнение нефтепродуктами при бункеровке судов.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8E" w:rsidRDefault="00163332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E" w:rsidRPr="004304DB" w:rsidRDefault="00340C8E" w:rsidP="002D6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E1BBC" w:rsidRPr="004304DB" w:rsidRDefault="007E1BBC" w:rsidP="005B00F1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7E1BBC" w:rsidRPr="004304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1BBC" w:rsidRPr="006337C9" w:rsidRDefault="00163332" w:rsidP="006337C9">
      <w:pPr>
        <w:pStyle w:val="1"/>
        <w:jc w:val="center"/>
        <w:rPr>
          <w:b/>
          <w:caps/>
        </w:rPr>
      </w:pPr>
      <w:bookmarkStart w:id="4" w:name="_Toc347346674"/>
      <w:r>
        <w:rPr>
          <w:b/>
          <w:caps/>
        </w:rPr>
        <w:lastRenderedPageBreak/>
        <w:t>3</w:t>
      </w:r>
      <w:r w:rsidR="007E1BBC" w:rsidRPr="006337C9">
        <w:rPr>
          <w:b/>
          <w:caps/>
        </w:rPr>
        <w:t>. условия реализации программы ПРОФЕССИОНАЛЬНОГО МОДУЛЯ</w:t>
      </w:r>
      <w:bookmarkEnd w:id="4"/>
    </w:p>
    <w:p w:rsidR="006337C9" w:rsidRDefault="00163332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1BBC" w:rsidRPr="006337C9">
        <w:rPr>
          <w:rFonts w:ascii="Times New Roman" w:eastAsia="Times New Roman" w:hAnsi="Times New Roman" w:cs="Times New Roman"/>
          <w:b/>
          <w:sz w:val="24"/>
          <w:szCs w:val="24"/>
        </w:rPr>
        <w:t>.1.  Требования к минимальному материально-техническому обеспечению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профессионального модуля предполагает наличие учебных кабинетов: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морской медицины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="00CC1EF6" w:rsidRPr="006337C9">
        <w:rPr>
          <w:rFonts w:ascii="Times New Roman" w:eastAsia="Times New Roman" w:hAnsi="Times New Roman" w:cs="Times New Roman"/>
          <w:sz w:val="24"/>
          <w:szCs w:val="24"/>
        </w:rPr>
        <w:t>, безопасности жизнедеятельности на судне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Оборудование учебн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акаты по медицине, охране труда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обучения, тренажеры: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 xml:space="preserve"> учебно-тренажёрное судно, имеющее лицензию на осуществление подготовки моряков в соответствии с Конвенцией СОЛАС-74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 xml:space="preserve"> и другими правовыми 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:rsidR="007E1BBC" w:rsidRPr="006337C9" w:rsidRDefault="008513EA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FB4B70" w:rsidRPr="006337C9" w:rsidRDefault="00163332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1BBC" w:rsidRPr="006337C9">
        <w:rPr>
          <w:rFonts w:ascii="Times New Roman" w:eastAsia="Times New Roman" w:hAnsi="Times New Roman" w:cs="Times New Roman"/>
          <w:b/>
          <w:sz w:val="24"/>
          <w:szCs w:val="24"/>
        </w:rPr>
        <w:t>.2 Информационное обеспечение обучения.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8477B" w:rsidRPr="006337C9" w:rsidRDefault="00F8477B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</w:rPr>
        <w:t>ая литература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Борьба за живучесть судна и спасательны</w:t>
      </w:r>
      <w:r w:rsidR="00524A99" w:rsidRPr="006337C9">
        <w:rPr>
          <w:rFonts w:ascii="Times New Roman" w:hAnsi="Times New Roman"/>
          <w:sz w:val="24"/>
          <w:szCs w:val="24"/>
        </w:rPr>
        <w:t xml:space="preserve">е средства. – М.: </w:t>
      </w:r>
      <w:proofErr w:type="spellStart"/>
      <w:r w:rsidR="00524A99" w:rsidRPr="006337C9">
        <w:rPr>
          <w:rFonts w:ascii="Times New Roman" w:hAnsi="Times New Roman"/>
          <w:sz w:val="24"/>
          <w:szCs w:val="24"/>
        </w:rPr>
        <w:t>ТрансЛит</w:t>
      </w:r>
      <w:proofErr w:type="spellEnd"/>
      <w:r w:rsidR="00524A99" w:rsidRPr="006337C9">
        <w:rPr>
          <w:rFonts w:ascii="Times New Roman" w:hAnsi="Times New Roman"/>
          <w:sz w:val="24"/>
          <w:szCs w:val="24"/>
        </w:rPr>
        <w:t>, 201</w:t>
      </w:r>
      <w:r w:rsidR="00163332">
        <w:rPr>
          <w:rFonts w:ascii="Times New Roman" w:hAnsi="Times New Roman"/>
          <w:sz w:val="24"/>
          <w:szCs w:val="24"/>
        </w:rPr>
        <w:t>6</w:t>
      </w:r>
      <w:r w:rsidRPr="006337C9">
        <w:rPr>
          <w:rFonts w:ascii="Times New Roman" w:hAnsi="Times New Roman"/>
          <w:sz w:val="24"/>
          <w:szCs w:val="24"/>
        </w:rPr>
        <w:t>. - 432 с.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bCs/>
          <w:sz w:val="24"/>
          <w:szCs w:val="24"/>
        </w:rPr>
        <w:t>Дмитриев В. И., Раевский К. К. Первая медицинская помощь на судах. Учебн</w:t>
      </w:r>
      <w:r w:rsidR="00524A99" w:rsidRPr="006337C9">
        <w:rPr>
          <w:rFonts w:ascii="Times New Roman" w:hAnsi="Times New Roman"/>
          <w:bCs/>
          <w:sz w:val="24"/>
          <w:szCs w:val="24"/>
        </w:rPr>
        <w:t xml:space="preserve">ое пособие. – М.: </w:t>
      </w:r>
      <w:proofErr w:type="spellStart"/>
      <w:r w:rsidR="00524A99" w:rsidRPr="006337C9">
        <w:rPr>
          <w:rFonts w:ascii="Times New Roman" w:hAnsi="Times New Roman"/>
          <w:bCs/>
          <w:sz w:val="24"/>
          <w:szCs w:val="24"/>
        </w:rPr>
        <w:t>Моркнига</w:t>
      </w:r>
      <w:proofErr w:type="spellEnd"/>
      <w:r w:rsidR="00524A99" w:rsidRPr="006337C9">
        <w:rPr>
          <w:rFonts w:ascii="Times New Roman" w:hAnsi="Times New Roman"/>
          <w:bCs/>
          <w:sz w:val="24"/>
          <w:szCs w:val="24"/>
        </w:rPr>
        <w:t>, 201</w:t>
      </w:r>
      <w:r w:rsidR="00163332">
        <w:rPr>
          <w:rFonts w:ascii="Times New Roman" w:hAnsi="Times New Roman"/>
          <w:bCs/>
          <w:sz w:val="24"/>
          <w:szCs w:val="24"/>
        </w:rPr>
        <w:t>6</w:t>
      </w:r>
      <w:r w:rsidRPr="006337C9">
        <w:rPr>
          <w:rFonts w:ascii="Times New Roman" w:hAnsi="Times New Roman"/>
          <w:bCs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Крымов И.С. Борьба за живучесть судна и спасательные средства. – М.: </w:t>
      </w:r>
      <w:proofErr w:type="spellStart"/>
      <w:r w:rsidRPr="006337C9">
        <w:rPr>
          <w:rFonts w:ascii="Times New Roman" w:hAnsi="Times New Roman"/>
          <w:sz w:val="24"/>
          <w:szCs w:val="24"/>
        </w:rPr>
        <w:t>ТрансЛит</w:t>
      </w:r>
      <w:proofErr w:type="spellEnd"/>
      <w:r w:rsidRPr="006337C9">
        <w:rPr>
          <w:rFonts w:ascii="Times New Roman" w:hAnsi="Times New Roman"/>
          <w:sz w:val="24"/>
          <w:szCs w:val="24"/>
        </w:rPr>
        <w:t>, 201</w:t>
      </w:r>
      <w:r w:rsidR="00163332">
        <w:rPr>
          <w:rFonts w:ascii="Times New Roman" w:hAnsi="Times New Roman"/>
          <w:sz w:val="24"/>
          <w:szCs w:val="24"/>
        </w:rPr>
        <w:t>6</w:t>
      </w:r>
      <w:r w:rsidRPr="006337C9">
        <w:rPr>
          <w:rFonts w:ascii="Times New Roman" w:hAnsi="Times New Roman"/>
          <w:sz w:val="24"/>
          <w:szCs w:val="24"/>
        </w:rPr>
        <w:t>. - 432 с.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Международная Конвенция о подготовке и </w:t>
      </w:r>
      <w:proofErr w:type="spellStart"/>
      <w:r w:rsidRPr="006337C9">
        <w:rPr>
          <w:rFonts w:ascii="Times New Roman" w:hAnsi="Times New Roman"/>
          <w:sz w:val="24"/>
          <w:szCs w:val="24"/>
        </w:rPr>
        <w:t>дипломировании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 моряков и несении вахты 1978 г. (ПДМНВ-78) с поправками (консолидированный текст). - СПб.: ЗАО "ЦНИИМФ", 201</w:t>
      </w:r>
      <w:r w:rsidR="00163332">
        <w:rPr>
          <w:rFonts w:ascii="Times New Roman" w:hAnsi="Times New Roman"/>
          <w:sz w:val="24"/>
          <w:szCs w:val="24"/>
        </w:rPr>
        <w:t>6</w:t>
      </w:r>
      <w:r w:rsidRPr="006337C9">
        <w:rPr>
          <w:rFonts w:ascii="Times New Roman" w:hAnsi="Times New Roman"/>
          <w:sz w:val="24"/>
          <w:szCs w:val="24"/>
        </w:rPr>
        <w:t xml:space="preserve"> г. - 806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поправками). - СПб.: ЗАО "ЦНИИМФ", 201</w:t>
      </w:r>
      <w:r w:rsidR="00163332">
        <w:rPr>
          <w:rFonts w:ascii="Times New Roman" w:hAnsi="Times New Roman"/>
          <w:sz w:val="24"/>
          <w:szCs w:val="24"/>
        </w:rPr>
        <w:t>7</w:t>
      </w:r>
      <w:r w:rsidRPr="006337C9">
        <w:rPr>
          <w:rFonts w:ascii="Times New Roman" w:hAnsi="Times New Roman"/>
          <w:sz w:val="24"/>
          <w:szCs w:val="24"/>
        </w:rPr>
        <w:t xml:space="preserve"> г. - 992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предотвращению загрязнения с судов 1973г., измененная протоколом 1978г. к ней (МАРПОЛ-73/78), Книги I и II, -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>ЗАО "ЦНИИМФ", 201</w:t>
      </w:r>
      <w:r w:rsidR="00163332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 г.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Международные правила предупреждения столкновений судов в море 1972 года с поправками (МППСС-72) - СПб.: ЗАО "ЦНИИМФ", 201</w:t>
      </w:r>
      <w:r w:rsidR="00163332">
        <w:rPr>
          <w:rFonts w:ascii="Times New Roman" w:hAnsi="Times New Roman"/>
          <w:sz w:val="24"/>
          <w:szCs w:val="24"/>
        </w:rPr>
        <w:t>7</w:t>
      </w:r>
      <w:r w:rsidRPr="006337C9">
        <w:rPr>
          <w:rFonts w:ascii="Times New Roman" w:hAnsi="Times New Roman"/>
          <w:sz w:val="24"/>
          <w:szCs w:val="24"/>
        </w:rPr>
        <w:t xml:space="preserve"> г. - 128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системам пожарной безопасности. Поправки (Бюллетень № 30 к МК СОЛАС-74). – СПб.: ЗАО "ЦНИИМФ",201</w:t>
      </w:r>
      <w:r w:rsidR="00163332">
        <w:rPr>
          <w:rFonts w:ascii="Times New Roman" w:hAnsi="Times New Roman"/>
          <w:sz w:val="24"/>
          <w:szCs w:val="24"/>
        </w:rPr>
        <w:t>7</w:t>
      </w:r>
      <w:r w:rsidRPr="006337C9">
        <w:rPr>
          <w:rFonts w:ascii="Times New Roman" w:hAnsi="Times New Roman"/>
          <w:sz w:val="24"/>
          <w:szCs w:val="24"/>
        </w:rPr>
        <w:t xml:space="preserve"> г. - 60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спасательным средствам (Кодекс ЛСА) - 6-е изд., доп., - СПб.: ЗАО «ЦНИИМФ», 201</w:t>
      </w:r>
      <w:r w:rsidR="00163332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. - 184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Меморандум о взаимопонимании по контролю судов государством порта в Азиатско-Тихоокеанском регионе (Токийский меморандум), консолидированный текст с поправками. </w:t>
      </w:r>
      <w:r w:rsidR="00524A99" w:rsidRPr="006337C9">
        <w:rPr>
          <w:rFonts w:ascii="Times New Roman" w:hAnsi="Times New Roman"/>
          <w:sz w:val="24"/>
          <w:szCs w:val="24"/>
        </w:rPr>
        <w:t>- СПб.: ЗАО "ЦНИИМФ", изд., 201</w:t>
      </w:r>
      <w:r w:rsidR="00163332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 г., - 112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МКУБ (рез</w:t>
      </w:r>
      <w:proofErr w:type="gramStart"/>
      <w:r w:rsidRPr="006337C9">
        <w:rPr>
          <w:rFonts w:ascii="Times New Roman" w:hAnsi="Times New Roman"/>
          <w:sz w:val="24"/>
          <w:szCs w:val="24"/>
        </w:rPr>
        <w:t>.А</w:t>
      </w:r>
      <w:proofErr w:type="gramEnd"/>
      <w:r w:rsidRPr="006337C9">
        <w:rPr>
          <w:rFonts w:ascii="Times New Roman" w:hAnsi="Times New Roman"/>
          <w:sz w:val="24"/>
          <w:szCs w:val="24"/>
        </w:rPr>
        <w:t>.741(18) с поправками) и Руководство по внедрению МКУБ Администрациями (рез.А.1022(26)). - СПб.: ЗАО "ЦНИИМФ", 201</w:t>
      </w:r>
      <w:r w:rsidR="00163332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 г. - 94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EE198A" w:rsidRPr="006337C9" w:rsidRDefault="0029108C" w:rsidP="006337C9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Парижский меморандум о взаимопонимании по контролю судов государством порта. – СПб.: ЗАО "ЦНИИМФ", 5-е изд. 201</w:t>
      </w:r>
      <w:r w:rsidR="00163332">
        <w:rPr>
          <w:rFonts w:ascii="Times New Roman" w:hAnsi="Times New Roman"/>
          <w:sz w:val="24"/>
          <w:szCs w:val="24"/>
        </w:rPr>
        <w:t>9</w:t>
      </w:r>
      <w:r w:rsidRPr="006337C9">
        <w:rPr>
          <w:rFonts w:ascii="Times New Roman" w:hAnsi="Times New Roman"/>
          <w:sz w:val="24"/>
          <w:szCs w:val="24"/>
        </w:rPr>
        <w:t xml:space="preserve"> г., – 120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. </w:t>
      </w:r>
    </w:p>
    <w:p w:rsidR="001037EA" w:rsidRPr="006337C9" w:rsidRDefault="001037EA" w:rsidP="006337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Электронные ресурсы:</w:t>
      </w:r>
    </w:p>
    <w:p w:rsidR="004304DB" w:rsidRPr="006337C9" w:rsidRDefault="00A15006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4" w:history="1">
        <w:r w:rsidR="004304DB" w:rsidRPr="006337C9">
          <w:rPr>
            <w:rStyle w:val="af9"/>
            <w:color w:val="4B7D9E"/>
          </w:rPr>
          <w:t>Издательство "Лань"</w:t>
        </w:r>
      </w:hyperlink>
    </w:p>
    <w:p w:rsidR="004304DB" w:rsidRPr="006337C9" w:rsidRDefault="00A15006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5" w:tgtFrame="_blank" w:history="1">
        <w:r w:rsidR="004304DB" w:rsidRPr="006337C9">
          <w:rPr>
            <w:rStyle w:val="af9"/>
            <w:color w:val="4B7D9E"/>
          </w:rPr>
          <w:t xml:space="preserve">"Университетская библиотека </w:t>
        </w:r>
        <w:proofErr w:type="spellStart"/>
        <w:r w:rsidR="004304DB" w:rsidRPr="006337C9">
          <w:rPr>
            <w:rStyle w:val="af9"/>
            <w:color w:val="4B7D9E"/>
          </w:rPr>
          <w:t>online</w:t>
        </w:r>
        <w:proofErr w:type="spellEnd"/>
        <w:r w:rsidR="004304DB" w:rsidRPr="006337C9">
          <w:rPr>
            <w:rStyle w:val="af9"/>
            <w:color w:val="4B7D9E"/>
          </w:rPr>
          <w:t>"</w:t>
        </w:r>
      </w:hyperlink>
    </w:p>
    <w:p w:rsidR="00C62E97" w:rsidRPr="006337C9" w:rsidRDefault="00A15006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hyperlink r:id="rId16" w:history="1">
        <w:r w:rsidR="00C62E97" w:rsidRPr="006337C9">
          <w:rPr>
            <w:rStyle w:val="af9"/>
            <w:color w:val="auto"/>
          </w:rPr>
          <w:t>http://imodocs.com/txt/data_www/texts/PDNV97.php3</w:t>
        </w:r>
      </w:hyperlink>
    </w:p>
    <w:p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337C9">
        <w:t xml:space="preserve">Международная конвенция о подготовке и </w:t>
      </w:r>
      <w:proofErr w:type="spellStart"/>
      <w:r w:rsidRPr="006337C9">
        <w:t>дипломировании</w:t>
      </w:r>
      <w:proofErr w:type="spellEnd"/>
      <w:r w:rsidRPr="006337C9">
        <w:t xml:space="preserve"> моряков и несении вахты 1978 года с поправками: </w:t>
      </w:r>
      <w:r w:rsidRPr="006337C9">
        <w:rPr>
          <w:lang w:val="en-US"/>
        </w:rPr>
        <w:t>http</w:t>
      </w:r>
      <w:r w:rsidRPr="006337C9">
        <w:t>://</w:t>
      </w:r>
      <w:r w:rsidRPr="006337C9">
        <w:rPr>
          <w:lang w:val="en-US"/>
        </w:rPr>
        <w:t>www</w:t>
      </w:r>
      <w:r w:rsidRPr="006337C9">
        <w:t>.</w:t>
      </w:r>
      <w:proofErr w:type="spellStart"/>
      <w:r w:rsidRPr="006337C9">
        <w:rPr>
          <w:lang w:val="en-US"/>
        </w:rPr>
        <w:t>ilo</w:t>
      </w:r>
      <w:proofErr w:type="spellEnd"/>
      <w:r w:rsidRPr="006337C9">
        <w:t>.</w:t>
      </w:r>
      <w:r w:rsidRPr="006337C9">
        <w:rPr>
          <w:lang w:val="en-US"/>
        </w:rPr>
        <w:t>org</w:t>
      </w:r>
      <w:r w:rsidRPr="006337C9">
        <w:t>/</w:t>
      </w:r>
      <w:r w:rsidRPr="006337C9">
        <w:rPr>
          <w:lang w:val="en-US"/>
        </w:rPr>
        <w:t>global</w:t>
      </w:r>
      <w:r w:rsidRPr="006337C9">
        <w:t>/</w:t>
      </w:r>
      <w:r w:rsidRPr="006337C9">
        <w:rPr>
          <w:lang w:val="en-US"/>
        </w:rPr>
        <w:t>about</w:t>
      </w:r>
      <w:r w:rsidRPr="006337C9">
        <w:t>-</w:t>
      </w:r>
      <w:r w:rsidRPr="006337C9">
        <w:rPr>
          <w:lang w:val="en-US"/>
        </w:rPr>
        <w:t>the</w:t>
      </w:r>
      <w:r w:rsidRPr="006337C9">
        <w:t>-</w:t>
      </w:r>
      <w:proofErr w:type="spellStart"/>
      <w:r w:rsidRPr="006337C9">
        <w:rPr>
          <w:lang w:val="en-US"/>
        </w:rPr>
        <w:t>ilo</w:t>
      </w:r>
      <w:proofErr w:type="spellEnd"/>
      <w:r w:rsidRPr="006337C9">
        <w:t>/</w:t>
      </w:r>
      <w:proofErr w:type="spellStart"/>
      <w:r w:rsidRPr="006337C9">
        <w:rPr>
          <w:lang w:val="en-US"/>
        </w:rPr>
        <w:t>lang</w:t>
      </w:r>
      <w:proofErr w:type="spellEnd"/>
      <w:r w:rsidRPr="006337C9">
        <w:t>--</w:t>
      </w:r>
      <w:r w:rsidRPr="006337C9">
        <w:rPr>
          <w:lang w:val="en-US"/>
        </w:rPr>
        <w:t>en</w:t>
      </w:r>
      <w:r w:rsidRPr="006337C9">
        <w:t>/</w:t>
      </w:r>
      <w:r w:rsidRPr="006337C9">
        <w:rPr>
          <w:lang w:val="en-US"/>
        </w:rPr>
        <w:t>index</w:t>
      </w:r>
      <w:r w:rsidRPr="006337C9">
        <w:t>.</w:t>
      </w:r>
      <w:proofErr w:type="spellStart"/>
      <w:r w:rsidRPr="006337C9">
        <w:rPr>
          <w:lang w:val="en-US"/>
        </w:rPr>
        <w:t>htm</w:t>
      </w:r>
      <w:proofErr w:type="spellEnd"/>
      <w:r w:rsidRPr="006337C9">
        <w:t xml:space="preserve"> - </w:t>
      </w:r>
      <w:proofErr w:type="spellStart"/>
      <w:r w:rsidRPr="006337C9">
        <w:rPr>
          <w:lang w:val="en-US"/>
        </w:rPr>
        <w:t>AbouttheILO</w:t>
      </w:r>
      <w:proofErr w:type="spellEnd"/>
    </w:p>
    <w:p w:rsidR="00C62E97" w:rsidRPr="006337C9" w:rsidRDefault="00A15006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structure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proofErr w:type="spellStart"/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morf</w:t>
        </w:r>
        <w:proofErr w:type="spellEnd"/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military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Ann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2012.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PDF</w:t>
        </w:r>
      </w:hyperlink>
    </w:p>
    <w:p w:rsidR="00C62E97" w:rsidRPr="006337C9" w:rsidRDefault="00A15006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http://structure.mil.ru/files/morf/military/files/NM_1350.PDF</w:t>
        </w:r>
      </w:hyperlink>
      <w:r w:rsidR="00C62E97" w:rsidRPr="006337C9">
        <w:rPr>
          <w:rFonts w:ascii="Times New Roman" w:eastAsia="Times New Roman" w:hAnsi="Times New Roman"/>
          <w:sz w:val="24"/>
          <w:szCs w:val="24"/>
        </w:rPr>
        <w:t xml:space="preserve"> - Извещения мореплавателям</w:t>
      </w:r>
    </w:p>
    <w:p w:rsidR="00C62E97" w:rsidRPr="006337C9" w:rsidRDefault="00A15006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maib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detr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uk</w:t>
        </w:r>
        <w:proofErr w:type="spellEnd"/>
      </w:hyperlink>
    </w:p>
    <w:p w:rsidR="00C62E97" w:rsidRPr="006337C9" w:rsidRDefault="00A15006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http://www.nautinst.org</w:t>
        </w:r>
      </w:hyperlink>
    </w:p>
    <w:p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6337C9">
        <w:rPr>
          <w:lang w:val="en-US"/>
        </w:rPr>
        <w:t>https://www.parismou.org/about-us/organization - Organization Paris MOU</w:t>
      </w:r>
    </w:p>
    <w:p w:rsidR="006337C9" w:rsidRPr="006337C9" w:rsidRDefault="00C62E97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Официальный сайт Международной морской организации [Электронный ресурс] /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AboutIMO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 - Режим доступа:</w:t>
      </w:r>
      <w:r w:rsidRPr="006337C9">
        <w:rPr>
          <w:rFonts w:ascii="Times New Roman" w:hAnsi="Times New Roman"/>
          <w:sz w:val="24"/>
          <w:szCs w:val="24"/>
          <w:lang w:val="en-US"/>
        </w:rPr>
        <w:t>http</w:t>
      </w:r>
      <w:r w:rsidRPr="006337C9">
        <w:rPr>
          <w:rFonts w:ascii="Times New Roman" w:hAnsi="Times New Roman"/>
          <w:sz w:val="24"/>
          <w:szCs w:val="24"/>
        </w:rPr>
        <w:t>://</w:t>
      </w:r>
      <w:r w:rsidRPr="006337C9">
        <w:rPr>
          <w:rFonts w:ascii="Times New Roman" w:hAnsi="Times New Roman"/>
          <w:sz w:val="24"/>
          <w:szCs w:val="24"/>
          <w:lang w:val="en-US"/>
        </w:rPr>
        <w:t>www</w:t>
      </w:r>
      <w:r w:rsidRPr="006337C9">
        <w:rPr>
          <w:rFonts w:ascii="Times New Roman" w:hAnsi="Times New Roman"/>
          <w:sz w:val="24"/>
          <w:szCs w:val="24"/>
        </w:rPr>
        <w:t>.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imo</w:t>
      </w:r>
      <w:proofErr w:type="spellEnd"/>
      <w:r w:rsidRPr="006337C9">
        <w:rPr>
          <w:rFonts w:ascii="Times New Roman" w:hAnsi="Times New Roman"/>
          <w:sz w:val="24"/>
          <w:szCs w:val="24"/>
        </w:rPr>
        <w:t>.</w:t>
      </w:r>
      <w:r w:rsidRPr="006337C9">
        <w:rPr>
          <w:rFonts w:ascii="Times New Roman" w:hAnsi="Times New Roman"/>
          <w:sz w:val="24"/>
          <w:szCs w:val="24"/>
          <w:lang w:val="en-US"/>
        </w:rPr>
        <w:t>org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About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Pages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Default</w:t>
      </w:r>
      <w:r w:rsidRPr="006337C9">
        <w:rPr>
          <w:rFonts w:ascii="Times New Roman" w:hAnsi="Times New Roman"/>
          <w:sz w:val="24"/>
          <w:szCs w:val="24"/>
        </w:rPr>
        <w:t>.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</w:p>
    <w:p w:rsidR="006337C9" w:rsidRPr="006337C9" w:rsidRDefault="007E1BBC" w:rsidP="006337C9">
      <w:pPr>
        <w:pStyle w:val="af7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Общие требования к организации образовательного процесса.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sz w:val="24"/>
          <w:szCs w:val="24"/>
        </w:rPr>
        <w:t xml:space="preserve">Обязательным условием при изучении профессионального модуля </w:t>
      </w:r>
      <w:r w:rsidR="00B15C57" w:rsidRPr="006337C9">
        <w:rPr>
          <w:rFonts w:ascii="Times New Roman" w:eastAsia="Times New Roman" w:hAnsi="Times New Roman"/>
          <w:b/>
          <w:sz w:val="24"/>
          <w:szCs w:val="24"/>
        </w:rPr>
        <w:t>Обеспечение безопасности плавания</w:t>
      </w:r>
      <w:r w:rsidR="00466670" w:rsidRPr="006337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37C9">
        <w:rPr>
          <w:rFonts w:ascii="Times New Roman" w:eastAsia="Times New Roman" w:hAnsi="Times New Roman"/>
          <w:sz w:val="24"/>
          <w:szCs w:val="24"/>
        </w:rPr>
        <w:t>является пр</w:t>
      </w:r>
      <w:r w:rsidR="00B15C57" w:rsidRPr="006337C9">
        <w:rPr>
          <w:rFonts w:ascii="Times New Roman" w:eastAsia="Times New Roman" w:hAnsi="Times New Roman"/>
          <w:sz w:val="24"/>
          <w:szCs w:val="24"/>
        </w:rPr>
        <w:t>оведение практических занятий с использованием наглядных пособий, мультимедийных материалов по дисциплинам, прохождение подготовки на учебно-тренажёрном судне.</w:t>
      </w:r>
    </w:p>
    <w:p w:rsidR="006337C9" w:rsidRPr="006337C9" w:rsidRDefault="007E1BBC" w:rsidP="006337C9">
      <w:pPr>
        <w:widowControl w:val="0"/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Освоению данного профессионального модуля должно предшествовать изучение дисциплин 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 xml:space="preserve">4«Правовые основы профессиональной деятельности»,  </w:t>
      </w:r>
      <w:r w:rsidR="00F66953" w:rsidRPr="006337C9">
        <w:rPr>
          <w:rFonts w:ascii="Times New Roman" w:eastAsia="Times New Roman" w:hAnsi="Times New Roman" w:cs="Times New Roman"/>
          <w:sz w:val="24"/>
          <w:szCs w:val="24"/>
        </w:rPr>
        <w:t xml:space="preserve">ОП.06 «Теория и устройство судна», 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>ОП.07 «Безопасность жизнедеятельности», ЕН.03 «Экологические основы природопользования».</w:t>
      </w:r>
    </w:p>
    <w:p w:rsidR="007E1BBC" w:rsidRPr="006337C9" w:rsidRDefault="00163332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1BBC" w:rsidRPr="006337C9">
        <w:rPr>
          <w:rFonts w:ascii="Times New Roman" w:eastAsia="Times New Roman" w:hAnsi="Times New Roman" w:cs="Times New Roman"/>
          <w:b/>
          <w:sz w:val="24"/>
          <w:szCs w:val="24"/>
        </w:rPr>
        <w:t>.4 Кадровое обеспечение образовательного процесса.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6337C9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модуля должн</w:t>
      </w:r>
      <w:r w:rsidR="00620F50" w:rsidRPr="006337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обеспечиваться педагогическим составом, имеющим высшее образование, соответствующее профилю преподаваемого модуля (дисциплины). Преподаватели, как правило, должны иметь базовое морское образование и опыт деятельности в соответствующей профессиональной сфере.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F7456A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b/>
          <w:caps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Инженерно-педагогический состав, осуществляющий руководство учебной, производственной (по профилю специальности) практикой, должен иметь  высшее или среднее образовани</w:t>
      </w:r>
      <w:r w:rsidR="006332EC" w:rsidRPr="006337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специальности, опыт практической работы по специальности и опыт работы с учащимися в условиях практики, соответствующ</w:t>
      </w:r>
      <w:r w:rsidR="003A21D9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е тематике практик.</w:t>
      </w:r>
      <w:bookmarkStart w:id="5" w:name="_Toc347346675"/>
    </w:p>
    <w:p w:rsidR="00620F50" w:rsidRPr="006337C9" w:rsidRDefault="00163332" w:rsidP="006337C9">
      <w:pPr>
        <w:pStyle w:val="1"/>
        <w:jc w:val="center"/>
      </w:pPr>
      <w:r>
        <w:rPr>
          <w:b/>
          <w:caps/>
        </w:rPr>
        <w:t>4</w:t>
      </w:r>
      <w:r w:rsidR="007E1BBC" w:rsidRPr="006337C9">
        <w:rPr>
          <w:b/>
          <w:caps/>
        </w:rPr>
        <w:t>. Контроль и оценка результатов освоения профессионального модуля (вида профессиональной деятельности)</w:t>
      </w:r>
      <w:bookmarkEnd w:id="5"/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3137"/>
      </w:tblGrid>
      <w:tr w:rsidR="004304DB" w:rsidRPr="006337C9" w:rsidTr="00383F9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304DB" w:rsidRPr="006337C9" w:rsidTr="00383F9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ПК 2.1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рганизовывать мероприятия по обеспечению транспортной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по обеспечению транспортной безопасности,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нормативно-правовых документов в области безопасности плавания и обеспечения транспортной безопасности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 w:rsidP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Текущий контроль в форме устных </w:t>
            </w:r>
            <w:r w:rsidR="00F7456A" w:rsidRPr="006337C9">
              <w:rPr>
                <w:rStyle w:val="FontStyle51"/>
                <w:sz w:val="24"/>
              </w:rPr>
              <w:t>опросов</w:t>
            </w:r>
            <w:r w:rsidRPr="006337C9">
              <w:rPr>
                <w:rStyle w:val="FontStyle51"/>
                <w:sz w:val="24"/>
              </w:rPr>
              <w:t xml:space="preserve">, </w:t>
            </w:r>
            <w:r w:rsidR="00F7456A" w:rsidRPr="006337C9">
              <w:rPr>
                <w:rStyle w:val="FontStyle51"/>
                <w:sz w:val="24"/>
              </w:rPr>
              <w:t>экспертного наблюдения выполнения и оценки результатов практических занятий, при выполнении работ во время производственной практики. П</w:t>
            </w:r>
            <w:r w:rsidRPr="006337C9">
              <w:rPr>
                <w:rStyle w:val="FontStyle51"/>
                <w:sz w:val="24"/>
              </w:rPr>
              <w:t xml:space="preserve">ромежуточный контроль – </w:t>
            </w:r>
            <w:r w:rsidR="00F7456A" w:rsidRPr="006337C9">
              <w:rPr>
                <w:rStyle w:val="FontStyle51"/>
                <w:sz w:val="24"/>
              </w:rPr>
              <w:t xml:space="preserve">зачет, </w:t>
            </w:r>
            <w:r w:rsidRPr="006337C9">
              <w:rPr>
                <w:rStyle w:val="FontStyle51"/>
                <w:sz w:val="24"/>
              </w:rPr>
              <w:t>экзамен</w:t>
            </w:r>
            <w:r w:rsidR="00F7456A" w:rsidRPr="006337C9">
              <w:rPr>
                <w:rStyle w:val="FontStyle51"/>
                <w:sz w:val="24"/>
              </w:rPr>
              <w:t xml:space="preserve"> квалификационный</w:t>
            </w:r>
            <w:r w:rsidRPr="006337C9">
              <w:rPr>
                <w:rStyle w:val="FontStyle51"/>
                <w:sz w:val="24"/>
              </w:rPr>
              <w:t xml:space="preserve">. </w:t>
            </w:r>
          </w:p>
        </w:tc>
      </w:tr>
      <w:tr w:rsidR="004304DB" w:rsidRPr="006337C9" w:rsidTr="00383F96">
        <w:trPr>
          <w:trHeight w:val="3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ПК 2.2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П</w:t>
            </w:r>
            <w:proofErr w:type="gramEnd"/>
            <w:r w:rsidRPr="006337C9">
              <w:rPr>
                <w:rStyle w:val="FontStyle51"/>
                <w:sz w:val="24"/>
              </w:rPr>
              <w:t>рименять средства по борьбе за живучесть судна.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 w:rsidP="00383F96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в борьбе с поступающей забортной водой.</w:t>
            </w:r>
          </w:p>
          <w:p w:rsidR="00383F96" w:rsidRPr="006337C9" w:rsidRDefault="00383F96" w:rsidP="00383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и системы пожаротушения;</w:t>
            </w:r>
          </w:p>
          <w:p w:rsidR="00383F96" w:rsidRPr="006337C9" w:rsidRDefault="00383F96" w:rsidP="00383F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по борьбе с водой;</w:t>
            </w:r>
          </w:p>
          <w:p w:rsidR="00383F96" w:rsidRPr="006337C9" w:rsidRDefault="00383F96" w:rsidP="00383F96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средства подачи сигналов аварийно-предупредительной сигнализации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A" w:rsidRPr="006337C9" w:rsidRDefault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304DB" w:rsidRPr="006337C9" w:rsidTr="00383F96">
        <w:trPr>
          <w:trHeight w:val="3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ПК 2.3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рганизовывать и обеспечивать действия подчиненных членов экипажа судна при организации учебных пожарных тревог,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предупреждения возникновения пожара и при тушении пожара.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проведения учебных тревог, предупреждения пожара и при тушении пожара.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принципов организации учебных пожарных тревог;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мероприятий по обеспечению противопожарной безопасности;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особенностей тушения пожара в судовых помещениях различного типа;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принципов работы аварийной партии (группы);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6A" w:rsidRPr="006337C9" w:rsidRDefault="00F7456A" w:rsidP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304DB" w:rsidRPr="006337C9" w:rsidTr="00383F96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ПК 2.4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рганизовывать и обеспечивать действия подчиненных членов экипажа судна при авариях.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- демонстрация </w:t>
            </w:r>
            <w:proofErr w:type="gramStart"/>
            <w:r w:rsidRPr="006337C9">
              <w:rPr>
                <w:rStyle w:val="FontStyle51"/>
                <w:sz w:val="24"/>
              </w:rPr>
              <w:t xml:space="preserve">понимания организации действий подчиненных </w:t>
            </w:r>
            <w:r w:rsidRPr="006337C9">
              <w:rPr>
                <w:rStyle w:val="FontStyle51"/>
                <w:sz w:val="24"/>
                <w:u w:val="single"/>
              </w:rPr>
              <w:t>членов</w:t>
            </w:r>
            <w:r w:rsidRPr="006337C9">
              <w:rPr>
                <w:rStyle w:val="FontStyle51"/>
                <w:sz w:val="24"/>
              </w:rPr>
              <w:t xml:space="preserve"> экипажа судна</w:t>
            </w:r>
            <w:proofErr w:type="gramEnd"/>
            <w:r w:rsidRPr="006337C9">
              <w:rPr>
                <w:rStyle w:val="FontStyle51"/>
                <w:sz w:val="24"/>
              </w:rPr>
              <w:t xml:space="preserve"> при авариях.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действия при авариях;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принципов организации борьбы за живучесть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F7456A" w:rsidP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304DB" w:rsidRPr="006337C9" w:rsidTr="00383F96">
        <w:trPr>
          <w:trHeight w:val="27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ПК 2.5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казывать первую медицинскую помощь пострадавшим.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при оказании медицинской помощи пострадавшим.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действий при оказании первой медицинской помощи;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оказывать первую медицинскую помощь, в том числе под руководством квалифицированных специалистов с применением сре</w:t>
            </w:r>
            <w:proofErr w:type="gramStart"/>
            <w:r w:rsidRPr="006337C9">
              <w:t>дств св</w:t>
            </w:r>
            <w:proofErr w:type="gramEnd"/>
            <w:r w:rsidRPr="006337C9">
              <w:t>язи;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F7456A" w:rsidP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304DB" w:rsidRPr="006337C9" w:rsidTr="00383F96">
        <w:trPr>
          <w:trHeight w:val="3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ПК 2.6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 xml:space="preserve">демонстрация </w:t>
            </w:r>
            <w:proofErr w:type="gramStart"/>
            <w:r w:rsidRPr="006337C9">
              <w:rPr>
                <w:rStyle w:val="FontStyle51"/>
                <w:sz w:val="24"/>
              </w:rPr>
              <w:t>понимания организации действий подчиненных членов экипажа судна</w:t>
            </w:r>
            <w:proofErr w:type="gramEnd"/>
            <w:r w:rsidRPr="006337C9">
              <w:rPr>
                <w:rStyle w:val="FontStyle51"/>
                <w:sz w:val="24"/>
              </w:rPr>
              <w:t xml:space="preserve"> при оставлении судна;</w:t>
            </w:r>
          </w:p>
          <w:p w:rsidR="00383F96" w:rsidRPr="006337C9" w:rsidRDefault="00383F96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>демонстрация практических навыков и умений при использовании спасательных средств.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принципов организации оставления судна;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действовать по шлюпочной тревоге;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спасательные шлюпки, дежурные шлюпки, плоты;</w:t>
            </w:r>
          </w:p>
          <w:p w:rsidR="00383F96" w:rsidRPr="006337C9" w:rsidRDefault="00383F96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индивидуальные спасательные средства при оставлении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F7456A" w:rsidP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4304DB" w:rsidRPr="006337C9" w:rsidTr="0013314A">
        <w:trPr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102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ПК 2.7</w:t>
            </w:r>
            <w:proofErr w:type="gramStart"/>
            <w:r w:rsidRPr="006337C9">
              <w:rPr>
                <w:rStyle w:val="FontStyle51"/>
                <w:sz w:val="24"/>
              </w:rPr>
              <w:t xml:space="preserve"> О</w:t>
            </w:r>
            <w:proofErr w:type="gramEnd"/>
            <w:r w:rsidRPr="006337C9">
              <w:rPr>
                <w:rStyle w:val="FontStyle51"/>
                <w:sz w:val="24"/>
              </w:rPr>
              <w:t>рганизовывать и обеспечивать действия подчиненных членов экипажа судна по предупреждению и предотвращению загрязнения водной среды.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- демонстрация </w:t>
            </w:r>
            <w:proofErr w:type="gramStart"/>
            <w:r w:rsidRPr="006337C9">
              <w:rPr>
                <w:rStyle w:val="FontStyle51"/>
                <w:sz w:val="24"/>
              </w:rPr>
              <w:t>понимания организации действий подчиненных членов экипажа судна</w:t>
            </w:r>
            <w:proofErr w:type="gramEnd"/>
            <w:r w:rsidRPr="006337C9">
              <w:rPr>
                <w:rStyle w:val="FontStyle51"/>
                <w:sz w:val="24"/>
              </w:rPr>
              <w:t xml:space="preserve"> по предупреждению и предотвращению загрязнения водной среды.</w:t>
            </w:r>
          </w:p>
          <w:p w:rsidR="00383F96" w:rsidRPr="006337C9" w:rsidRDefault="0038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нормативно-правовых актов в области предотвращения загрязнения водной среды;</w:t>
            </w:r>
          </w:p>
          <w:p w:rsidR="00383F96" w:rsidRPr="006337C9" w:rsidRDefault="00383F96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 xml:space="preserve">- демонстрация знания принципов организации борьбы с разливом </w:t>
            </w:r>
            <w:r w:rsidRPr="006337C9">
              <w:lastRenderedPageBreak/>
              <w:t>нефтепродуктов и других токсичных веществ;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6" w:rsidRPr="006337C9" w:rsidRDefault="00F7456A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</w:tbl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23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337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039"/>
        <w:gridCol w:w="3198"/>
      </w:tblGrid>
      <w:tr w:rsidR="004304DB" w:rsidRPr="006337C9" w:rsidTr="001633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4304DB" w:rsidRPr="006337C9" w:rsidTr="00163332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2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на практических занятиях, при выполнении работ во время производственной </w:t>
            </w: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практики.</w:t>
            </w:r>
          </w:p>
        </w:tc>
      </w:tr>
      <w:tr w:rsidR="004304DB" w:rsidRPr="006337C9" w:rsidTr="00163332">
        <w:trPr>
          <w:trHeight w:val="10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</w:t>
            </w:r>
            <w:proofErr w:type="gramStart"/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личностного и квалификационного уровня.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4304DB" w:rsidRPr="006337C9" w:rsidTr="00163332">
        <w:trPr>
          <w:trHeight w:val="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интереса к инновациям в области профессиональной деятельности.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7E6F23" w:rsidRPr="006337C9" w:rsidTr="00163332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ОК. 10. Владеть письменной и устной коммуникацией на государственном и (или) иностранном (английском) языке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вести общение с членами экипажа по вопросам, касающимися выполнения обязанностей на судне и безопасности мореплавания</w:t>
            </w: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AE4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</w:tbl>
    <w:p w:rsidR="007E6F23" w:rsidRPr="006337C9" w:rsidRDefault="007E6F23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7D" w:rsidRPr="006337C9" w:rsidRDefault="00A7397D" w:rsidP="007E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97D" w:rsidRPr="006337C9" w:rsidSect="00A7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A1" w:rsidRDefault="00AA12A1" w:rsidP="00A7397D">
      <w:pPr>
        <w:spacing w:after="0" w:line="240" w:lineRule="auto"/>
      </w:pPr>
      <w:r>
        <w:separator/>
      </w:r>
    </w:p>
  </w:endnote>
  <w:endnote w:type="continuationSeparator" w:id="0">
    <w:p w:rsidR="00AA12A1" w:rsidRDefault="00AA12A1" w:rsidP="00A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4" w:rsidRDefault="00A15006" w:rsidP="00351B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7E3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7E34" w:rsidRDefault="006F7E34" w:rsidP="00351B3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4" w:rsidRDefault="006F7E34" w:rsidP="00351B3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A1" w:rsidRDefault="00AA12A1" w:rsidP="00A7397D">
      <w:pPr>
        <w:spacing w:after="0" w:line="240" w:lineRule="auto"/>
      </w:pPr>
      <w:r>
        <w:separator/>
      </w:r>
    </w:p>
  </w:footnote>
  <w:footnote w:type="continuationSeparator" w:id="0">
    <w:p w:rsidR="00AA12A1" w:rsidRDefault="00AA12A1" w:rsidP="00A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228"/>
    </w:sdtPr>
    <w:sdtContent>
      <w:p w:rsidR="006F7E34" w:rsidRDefault="00A15006">
        <w:pPr>
          <w:pStyle w:val="af3"/>
          <w:jc w:val="center"/>
        </w:pPr>
      </w:p>
    </w:sdtContent>
  </w:sdt>
  <w:p w:rsidR="006F7E34" w:rsidRDefault="006F7E34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4" w:rsidRDefault="006F7E34">
    <w:pPr>
      <w:pStyle w:val="af3"/>
      <w:jc w:val="center"/>
    </w:pPr>
  </w:p>
  <w:p w:rsidR="006F7E34" w:rsidRDefault="006F7E34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34" w:rsidRDefault="006F7E34" w:rsidP="000010CA">
    <w:pPr>
      <w:pStyle w:val="af3"/>
      <w:jc w:val="center"/>
      <w:rPr>
        <w:lang w:val="en-US"/>
      </w:rPr>
    </w:pPr>
    <w:r>
      <w:rPr>
        <w:lang w:val="en-US"/>
      </w:rPr>
      <w:t>3</w:t>
    </w:r>
  </w:p>
  <w:p w:rsidR="006F7E34" w:rsidRPr="000010CA" w:rsidRDefault="006F7E34" w:rsidP="000010CA">
    <w:pPr>
      <w:pStyle w:val="af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E71D90"/>
    <w:multiLevelType w:val="hybridMultilevel"/>
    <w:tmpl w:val="D1C05680"/>
    <w:lvl w:ilvl="0" w:tplc="D15E8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47AD4"/>
    <w:multiLevelType w:val="hybridMultilevel"/>
    <w:tmpl w:val="BB9833D6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F7161"/>
    <w:multiLevelType w:val="hybridMultilevel"/>
    <w:tmpl w:val="B1823B1A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56907"/>
    <w:multiLevelType w:val="hybridMultilevel"/>
    <w:tmpl w:val="17EE8A22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B14D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3F12"/>
    <w:multiLevelType w:val="hybridMultilevel"/>
    <w:tmpl w:val="6B646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94E60"/>
    <w:multiLevelType w:val="hybridMultilevel"/>
    <w:tmpl w:val="1ECA8B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EAC415E"/>
    <w:multiLevelType w:val="hybridMultilevel"/>
    <w:tmpl w:val="373E98CC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13802"/>
    <w:multiLevelType w:val="multilevel"/>
    <w:tmpl w:val="F0D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99A18A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7578"/>
    <w:multiLevelType w:val="hybridMultilevel"/>
    <w:tmpl w:val="7D6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BBC"/>
    <w:rsid w:val="000010CA"/>
    <w:rsid w:val="0001392C"/>
    <w:rsid w:val="000202BF"/>
    <w:rsid w:val="00037F79"/>
    <w:rsid w:val="00043F02"/>
    <w:rsid w:val="00051632"/>
    <w:rsid w:val="00052A51"/>
    <w:rsid w:val="0008067C"/>
    <w:rsid w:val="00080D2A"/>
    <w:rsid w:val="00083945"/>
    <w:rsid w:val="000866FE"/>
    <w:rsid w:val="00086DB3"/>
    <w:rsid w:val="00087F8D"/>
    <w:rsid w:val="00090500"/>
    <w:rsid w:val="000911C7"/>
    <w:rsid w:val="00095F74"/>
    <w:rsid w:val="00097450"/>
    <w:rsid w:val="000A0B44"/>
    <w:rsid w:val="000A5018"/>
    <w:rsid w:val="000B16F2"/>
    <w:rsid w:val="000B2848"/>
    <w:rsid w:val="000B61DB"/>
    <w:rsid w:val="000D38C7"/>
    <w:rsid w:val="000D5A99"/>
    <w:rsid w:val="000D669D"/>
    <w:rsid w:val="000D7A31"/>
    <w:rsid w:val="000F0F24"/>
    <w:rsid w:val="000F135D"/>
    <w:rsid w:val="000F3B51"/>
    <w:rsid w:val="000F3C24"/>
    <w:rsid w:val="000F7532"/>
    <w:rsid w:val="00102748"/>
    <w:rsid w:val="001037EA"/>
    <w:rsid w:val="001074D8"/>
    <w:rsid w:val="00111607"/>
    <w:rsid w:val="00111E87"/>
    <w:rsid w:val="001126CF"/>
    <w:rsid w:val="00120B7E"/>
    <w:rsid w:val="0013314A"/>
    <w:rsid w:val="0013674A"/>
    <w:rsid w:val="00136B6B"/>
    <w:rsid w:val="0014059E"/>
    <w:rsid w:val="0014414C"/>
    <w:rsid w:val="00150C15"/>
    <w:rsid w:val="00153BB3"/>
    <w:rsid w:val="00163332"/>
    <w:rsid w:val="00170D28"/>
    <w:rsid w:val="00174822"/>
    <w:rsid w:val="00177E17"/>
    <w:rsid w:val="00182E00"/>
    <w:rsid w:val="00183BC8"/>
    <w:rsid w:val="00183D0B"/>
    <w:rsid w:val="00185F84"/>
    <w:rsid w:val="00190B6E"/>
    <w:rsid w:val="001939B1"/>
    <w:rsid w:val="001A182B"/>
    <w:rsid w:val="001B1D2F"/>
    <w:rsid w:val="001B47A3"/>
    <w:rsid w:val="001B5A31"/>
    <w:rsid w:val="001B6B25"/>
    <w:rsid w:val="001C14FC"/>
    <w:rsid w:val="001C33D9"/>
    <w:rsid w:val="001C42FC"/>
    <w:rsid w:val="001D14A3"/>
    <w:rsid w:val="001D2546"/>
    <w:rsid w:val="001D59AE"/>
    <w:rsid w:val="001D60BD"/>
    <w:rsid w:val="001E2826"/>
    <w:rsid w:val="001F388A"/>
    <w:rsid w:val="001F58E5"/>
    <w:rsid w:val="001F73E8"/>
    <w:rsid w:val="00205253"/>
    <w:rsid w:val="00205FFC"/>
    <w:rsid w:val="00216A86"/>
    <w:rsid w:val="00220FCB"/>
    <w:rsid w:val="00222F54"/>
    <w:rsid w:val="00223336"/>
    <w:rsid w:val="0023748B"/>
    <w:rsid w:val="0024460B"/>
    <w:rsid w:val="00247F6F"/>
    <w:rsid w:val="00251981"/>
    <w:rsid w:val="0026492B"/>
    <w:rsid w:val="0027018C"/>
    <w:rsid w:val="0027493F"/>
    <w:rsid w:val="00274D3E"/>
    <w:rsid w:val="002765DB"/>
    <w:rsid w:val="00282BB4"/>
    <w:rsid w:val="00290757"/>
    <w:rsid w:val="0029108C"/>
    <w:rsid w:val="00291377"/>
    <w:rsid w:val="002940BA"/>
    <w:rsid w:val="0029770E"/>
    <w:rsid w:val="00297A91"/>
    <w:rsid w:val="002A0011"/>
    <w:rsid w:val="002A2DAD"/>
    <w:rsid w:val="002B2BCC"/>
    <w:rsid w:val="002B5908"/>
    <w:rsid w:val="002C51A2"/>
    <w:rsid w:val="002D2D67"/>
    <w:rsid w:val="002D2D95"/>
    <w:rsid w:val="002D5D76"/>
    <w:rsid w:val="002D6C0C"/>
    <w:rsid w:val="002D71C6"/>
    <w:rsid w:val="002E0222"/>
    <w:rsid w:val="002E25F8"/>
    <w:rsid w:val="002E28E6"/>
    <w:rsid w:val="002E78BE"/>
    <w:rsid w:val="002F6674"/>
    <w:rsid w:val="002F6931"/>
    <w:rsid w:val="00300DB8"/>
    <w:rsid w:val="003046FD"/>
    <w:rsid w:val="00304E73"/>
    <w:rsid w:val="00305621"/>
    <w:rsid w:val="00311A02"/>
    <w:rsid w:val="003145EA"/>
    <w:rsid w:val="0031754E"/>
    <w:rsid w:val="0033115C"/>
    <w:rsid w:val="00332242"/>
    <w:rsid w:val="00334685"/>
    <w:rsid w:val="00340C8E"/>
    <w:rsid w:val="00345422"/>
    <w:rsid w:val="003466C1"/>
    <w:rsid w:val="00350A22"/>
    <w:rsid w:val="003511A8"/>
    <w:rsid w:val="0035146E"/>
    <w:rsid w:val="00351B3B"/>
    <w:rsid w:val="00356CD7"/>
    <w:rsid w:val="003655D2"/>
    <w:rsid w:val="00381EF3"/>
    <w:rsid w:val="00383F96"/>
    <w:rsid w:val="00384C88"/>
    <w:rsid w:val="003901A8"/>
    <w:rsid w:val="00392FD7"/>
    <w:rsid w:val="00395F1C"/>
    <w:rsid w:val="003A06A8"/>
    <w:rsid w:val="003A21D9"/>
    <w:rsid w:val="003B456C"/>
    <w:rsid w:val="003B763E"/>
    <w:rsid w:val="003C0175"/>
    <w:rsid w:val="003D3316"/>
    <w:rsid w:val="003E7543"/>
    <w:rsid w:val="004030D6"/>
    <w:rsid w:val="00406BA8"/>
    <w:rsid w:val="0041117A"/>
    <w:rsid w:val="0041247B"/>
    <w:rsid w:val="00413176"/>
    <w:rsid w:val="00421E0D"/>
    <w:rsid w:val="00422E0F"/>
    <w:rsid w:val="00424602"/>
    <w:rsid w:val="004304DB"/>
    <w:rsid w:val="00433DE0"/>
    <w:rsid w:val="00450591"/>
    <w:rsid w:val="00452E13"/>
    <w:rsid w:val="004548CA"/>
    <w:rsid w:val="00455574"/>
    <w:rsid w:val="004623FB"/>
    <w:rsid w:val="00462502"/>
    <w:rsid w:val="00465931"/>
    <w:rsid w:val="00466470"/>
    <w:rsid w:val="00466670"/>
    <w:rsid w:val="0047790D"/>
    <w:rsid w:val="004835EF"/>
    <w:rsid w:val="00485B46"/>
    <w:rsid w:val="00491370"/>
    <w:rsid w:val="00492D5E"/>
    <w:rsid w:val="004932D6"/>
    <w:rsid w:val="004A2956"/>
    <w:rsid w:val="004B7AD1"/>
    <w:rsid w:val="004C2D41"/>
    <w:rsid w:val="004D310D"/>
    <w:rsid w:val="004D35A6"/>
    <w:rsid w:val="004D7172"/>
    <w:rsid w:val="004E6C61"/>
    <w:rsid w:val="004F0208"/>
    <w:rsid w:val="004F3863"/>
    <w:rsid w:val="004F4433"/>
    <w:rsid w:val="004F5A37"/>
    <w:rsid w:val="0050648A"/>
    <w:rsid w:val="00507D15"/>
    <w:rsid w:val="00515518"/>
    <w:rsid w:val="00520EB5"/>
    <w:rsid w:val="0052285C"/>
    <w:rsid w:val="0052324F"/>
    <w:rsid w:val="00524A99"/>
    <w:rsid w:val="00527B07"/>
    <w:rsid w:val="0053138C"/>
    <w:rsid w:val="00531B6B"/>
    <w:rsid w:val="00535005"/>
    <w:rsid w:val="0053532D"/>
    <w:rsid w:val="00542E06"/>
    <w:rsid w:val="00556FD5"/>
    <w:rsid w:val="00562B8B"/>
    <w:rsid w:val="005633EA"/>
    <w:rsid w:val="00564740"/>
    <w:rsid w:val="00571E4D"/>
    <w:rsid w:val="005727D8"/>
    <w:rsid w:val="00572B60"/>
    <w:rsid w:val="00575F80"/>
    <w:rsid w:val="0058354D"/>
    <w:rsid w:val="005839BF"/>
    <w:rsid w:val="005855D8"/>
    <w:rsid w:val="00585CC5"/>
    <w:rsid w:val="005861F2"/>
    <w:rsid w:val="0058694E"/>
    <w:rsid w:val="00586A48"/>
    <w:rsid w:val="00597B7F"/>
    <w:rsid w:val="005A14BC"/>
    <w:rsid w:val="005A7BCF"/>
    <w:rsid w:val="005B00F1"/>
    <w:rsid w:val="005C0BB4"/>
    <w:rsid w:val="005C2ADD"/>
    <w:rsid w:val="005C7DC8"/>
    <w:rsid w:val="005D4A9B"/>
    <w:rsid w:val="005F5082"/>
    <w:rsid w:val="00620F50"/>
    <w:rsid w:val="00626BC8"/>
    <w:rsid w:val="00631B73"/>
    <w:rsid w:val="00631D8A"/>
    <w:rsid w:val="006332EC"/>
    <w:rsid w:val="00633732"/>
    <w:rsid w:val="006337C9"/>
    <w:rsid w:val="00640041"/>
    <w:rsid w:val="00642749"/>
    <w:rsid w:val="0065049C"/>
    <w:rsid w:val="00650635"/>
    <w:rsid w:val="00650E09"/>
    <w:rsid w:val="00652999"/>
    <w:rsid w:val="00654D0D"/>
    <w:rsid w:val="00677C12"/>
    <w:rsid w:val="00686249"/>
    <w:rsid w:val="006953F7"/>
    <w:rsid w:val="006A32AE"/>
    <w:rsid w:val="006A4BEF"/>
    <w:rsid w:val="006E189C"/>
    <w:rsid w:val="006F1877"/>
    <w:rsid w:val="006F4295"/>
    <w:rsid w:val="006F7B1B"/>
    <w:rsid w:val="006F7E34"/>
    <w:rsid w:val="007018BC"/>
    <w:rsid w:val="00714248"/>
    <w:rsid w:val="007157DB"/>
    <w:rsid w:val="007272B1"/>
    <w:rsid w:val="00733C41"/>
    <w:rsid w:val="007360BF"/>
    <w:rsid w:val="00737004"/>
    <w:rsid w:val="00743EEC"/>
    <w:rsid w:val="00746544"/>
    <w:rsid w:val="0074711D"/>
    <w:rsid w:val="00750BD8"/>
    <w:rsid w:val="00762D65"/>
    <w:rsid w:val="007667D9"/>
    <w:rsid w:val="007705F8"/>
    <w:rsid w:val="007741F1"/>
    <w:rsid w:val="00781D5E"/>
    <w:rsid w:val="007873EC"/>
    <w:rsid w:val="00791C36"/>
    <w:rsid w:val="00794A26"/>
    <w:rsid w:val="0079540E"/>
    <w:rsid w:val="00797C3F"/>
    <w:rsid w:val="007A2266"/>
    <w:rsid w:val="007A5D29"/>
    <w:rsid w:val="007B000C"/>
    <w:rsid w:val="007B69A5"/>
    <w:rsid w:val="007B730E"/>
    <w:rsid w:val="007C1851"/>
    <w:rsid w:val="007C36F2"/>
    <w:rsid w:val="007C71F2"/>
    <w:rsid w:val="007D0F61"/>
    <w:rsid w:val="007E1BBC"/>
    <w:rsid w:val="007E5B1D"/>
    <w:rsid w:val="007E5CA9"/>
    <w:rsid w:val="007E6F23"/>
    <w:rsid w:val="007F1990"/>
    <w:rsid w:val="007F2B3E"/>
    <w:rsid w:val="007F2FFE"/>
    <w:rsid w:val="007F35D4"/>
    <w:rsid w:val="007F7940"/>
    <w:rsid w:val="0080477E"/>
    <w:rsid w:val="00807304"/>
    <w:rsid w:val="00816C39"/>
    <w:rsid w:val="00817542"/>
    <w:rsid w:val="008207ED"/>
    <w:rsid w:val="00821672"/>
    <w:rsid w:val="00823AE6"/>
    <w:rsid w:val="00827AB5"/>
    <w:rsid w:val="00841B19"/>
    <w:rsid w:val="00843724"/>
    <w:rsid w:val="008461D6"/>
    <w:rsid w:val="008513EA"/>
    <w:rsid w:val="008525BF"/>
    <w:rsid w:val="00856B42"/>
    <w:rsid w:val="008641B9"/>
    <w:rsid w:val="00864E60"/>
    <w:rsid w:val="0086699D"/>
    <w:rsid w:val="00870ABB"/>
    <w:rsid w:val="00872F22"/>
    <w:rsid w:val="00874596"/>
    <w:rsid w:val="0087689C"/>
    <w:rsid w:val="00877730"/>
    <w:rsid w:val="00882F07"/>
    <w:rsid w:val="00884349"/>
    <w:rsid w:val="00886793"/>
    <w:rsid w:val="00895F8C"/>
    <w:rsid w:val="008A5B77"/>
    <w:rsid w:val="008B2350"/>
    <w:rsid w:val="008C018F"/>
    <w:rsid w:val="008C104D"/>
    <w:rsid w:val="008C6227"/>
    <w:rsid w:val="008D6751"/>
    <w:rsid w:val="008D7C64"/>
    <w:rsid w:val="008F471C"/>
    <w:rsid w:val="008F6552"/>
    <w:rsid w:val="008F7B4B"/>
    <w:rsid w:val="00901B89"/>
    <w:rsid w:val="00913392"/>
    <w:rsid w:val="009146D4"/>
    <w:rsid w:val="00916030"/>
    <w:rsid w:val="009216B0"/>
    <w:rsid w:val="00923B74"/>
    <w:rsid w:val="00932B2D"/>
    <w:rsid w:val="009434BE"/>
    <w:rsid w:val="0094767E"/>
    <w:rsid w:val="009510AD"/>
    <w:rsid w:val="00951D19"/>
    <w:rsid w:val="009536A7"/>
    <w:rsid w:val="00960DC8"/>
    <w:rsid w:val="009636E8"/>
    <w:rsid w:val="00974762"/>
    <w:rsid w:val="00984F5B"/>
    <w:rsid w:val="00992CBE"/>
    <w:rsid w:val="00995CAA"/>
    <w:rsid w:val="009963BA"/>
    <w:rsid w:val="00996B87"/>
    <w:rsid w:val="009A074C"/>
    <w:rsid w:val="009A40F3"/>
    <w:rsid w:val="009A6AD3"/>
    <w:rsid w:val="009A7DD6"/>
    <w:rsid w:val="009B04AF"/>
    <w:rsid w:val="009B1479"/>
    <w:rsid w:val="009B3E9E"/>
    <w:rsid w:val="009B5A73"/>
    <w:rsid w:val="009C5950"/>
    <w:rsid w:val="009C65EB"/>
    <w:rsid w:val="009C7374"/>
    <w:rsid w:val="009D1339"/>
    <w:rsid w:val="009D5FC7"/>
    <w:rsid w:val="009E0931"/>
    <w:rsid w:val="009F1DF2"/>
    <w:rsid w:val="009F5316"/>
    <w:rsid w:val="00A12ACE"/>
    <w:rsid w:val="00A15006"/>
    <w:rsid w:val="00A214CB"/>
    <w:rsid w:val="00A22F86"/>
    <w:rsid w:val="00A23A2E"/>
    <w:rsid w:val="00A31801"/>
    <w:rsid w:val="00A33DC5"/>
    <w:rsid w:val="00A55B25"/>
    <w:rsid w:val="00A60B34"/>
    <w:rsid w:val="00A63185"/>
    <w:rsid w:val="00A65A6A"/>
    <w:rsid w:val="00A720C5"/>
    <w:rsid w:val="00A7257E"/>
    <w:rsid w:val="00A7397D"/>
    <w:rsid w:val="00A919C7"/>
    <w:rsid w:val="00A94266"/>
    <w:rsid w:val="00A9468C"/>
    <w:rsid w:val="00AA12A1"/>
    <w:rsid w:val="00AC357C"/>
    <w:rsid w:val="00AD7648"/>
    <w:rsid w:val="00AE0293"/>
    <w:rsid w:val="00AE1D88"/>
    <w:rsid w:val="00AE27C6"/>
    <w:rsid w:val="00AE42BA"/>
    <w:rsid w:val="00AE4792"/>
    <w:rsid w:val="00AE47A9"/>
    <w:rsid w:val="00AF0868"/>
    <w:rsid w:val="00AF62CB"/>
    <w:rsid w:val="00B10722"/>
    <w:rsid w:val="00B12C05"/>
    <w:rsid w:val="00B1594B"/>
    <w:rsid w:val="00B15C57"/>
    <w:rsid w:val="00B219DA"/>
    <w:rsid w:val="00B23425"/>
    <w:rsid w:val="00B35AF0"/>
    <w:rsid w:val="00B36DF6"/>
    <w:rsid w:val="00B41A76"/>
    <w:rsid w:val="00B42F39"/>
    <w:rsid w:val="00B44CCD"/>
    <w:rsid w:val="00B468A2"/>
    <w:rsid w:val="00B47C81"/>
    <w:rsid w:val="00B5261D"/>
    <w:rsid w:val="00B649B8"/>
    <w:rsid w:val="00B658B8"/>
    <w:rsid w:val="00B750D8"/>
    <w:rsid w:val="00B845B8"/>
    <w:rsid w:val="00B91581"/>
    <w:rsid w:val="00B929D2"/>
    <w:rsid w:val="00B9698A"/>
    <w:rsid w:val="00B97FF4"/>
    <w:rsid w:val="00BA5564"/>
    <w:rsid w:val="00BB04FF"/>
    <w:rsid w:val="00BB7D57"/>
    <w:rsid w:val="00BC221D"/>
    <w:rsid w:val="00BD3484"/>
    <w:rsid w:val="00BD43DE"/>
    <w:rsid w:val="00BE11DC"/>
    <w:rsid w:val="00BE4B54"/>
    <w:rsid w:val="00BE703E"/>
    <w:rsid w:val="00BF7A11"/>
    <w:rsid w:val="00C11C47"/>
    <w:rsid w:val="00C14ADC"/>
    <w:rsid w:val="00C22751"/>
    <w:rsid w:val="00C255D9"/>
    <w:rsid w:val="00C30898"/>
    <w:rsid w:val="00C35363"/>
    <w:rsid w:val="00C357FC"/>
    <w:rsid w:val="00C35DCE"/>
    <w:rsid w:val="00C3731B"/>
    <w:rsid w:val="00C37BE5"/>
    <w:rsid w:val="00C40DC1"/>
    <w:rsid w:val="00C41763"/>
    <w:rsid w:val="00C41BC5"/>
    <w:rsid w:val="00C42243"/>
    <w:rsid w:val="00C42BAC"/>
    <w:rsid w:val="00C5431A"/>
    <w:rsid w:val="00C558C6"/>
    <w:rsid w:val="00C60C04"/>
    <w:rsid w:val="00C60CEA"/>
    <w:rsid w:val="00C62E97"/>
    <w:rsid w:val="00C716DC"/>
    <w:rsid w:val="00C82FD8"/>
    <w:rsid w:val="00C8312C"/>
    <w:rsid w:val="00C85668"/>
    <w:rsid w:val="00C86A04"/>
    <w:rsid w:val="00C931AF"/>
    <w:rsid w:val="00CA560C"/>
    <w:rsid w:val="00CB0D77"/>
    <w:rsid w:val="00CB28A6"/>
    <w:rsid w:val="00CB3E21"/>
    <w:rsid w:val="00CB53F1"/>
    <w:rsid w:val="00CB5A55"/>
    <w:rsid w:val="00CC199B"/>
    <w:rsid w:val="00CC1A09"/>
    <w:rsid w:val="00CC1EF6"/>
    <w:rsid w:val="00CC3AF6"/>
    <w:rsid w:val="00CD5BE2"/>
    <w:rsid w:val="00CE416B"/>
    <w:rsid w:val="00CE50D7"/>
    <w:rsid w:val="00CF0617"/>
    <w:rsid w:val="00CF64EC"/>
    <w:rsid w:val="00D05E37"/>
    <w:rsid w:val="00D11E34"/>
    <w:rsid w:val="00D144E8"/>
    <w:rsid w:val="00D24E21"/>
    <w:rsid w:val="00D34ABB"/>
    <w:rsid w:val="00D35091"/>
    <w:rsid w:val="00D42705"/>
    <w:rsid w:val="00D451A6"/>
    <w:rsid w:val="00D5048D"/>
    <w:rsid w:val="00D50ECA"/>
    <w:rsid w:val="00D52C66"/>
    <w:rsid w:val="00D52DD5"/>
    <w:rsid w:val="00D53C1C"/>
    <w:rsid w:val="00D605F9"/>
    <w:rsid w:val="00D64288"/>
    <w:rsid w:val="00D762A1"/>
    <w:rsid w:val="00D773D1"/>
    <w:rsid w:val="00D905DF"/>
    <w:rsid w:val="00D90938"/>
    <w:rsid w:val="00D925BE"/>
    <w:rsid w:val="00D9289B"/>
    <w:rsid w:val="00D97DE6"/>
    <w:rsid w:val="00DA3891"/>
    <w:rsid w:val="00DA54C3"/>
    <w:rsid w:val="00DA6642"/>
    <w:rsid w:val="00DC17B8"/>
    <w:rsid w:val="00DC4246"/>
    <w:rsid w:val="00DE2A78"/>
    <w:rsid w:val="00DE2AB4"/>
    <w:rsid w:val="00DE5035"/>
    <w:rsid w:val="00DE57FB"/>
    <w:rsid w:val="00DE6559"/>
    <w:rsid w:val="00DF6CFA"/>
    <w:rsid w:val="00DF6F2E"/>
    <w:rsid w:val="00E04121"/>
    <w:rsid w:val="00E042C3"/>
    <w:rsid w:val="00E04EE2"/>
    <w:rsid w:val="00E061F9"/>
    <w:rsid w:val="00E24CB4"/>
    <w:rsid w:val="00E35ECB"/>
    <w:rsid w:val="00E41351"/>
    <w:rsid w:val="00E436A5"/>
    <w:rsid w:val="00E46B87"/>
    <w:rsid w:val="00E66786"/>
    <w:rsid w:val="00E676B8"/>
    <w:rsid w:val="00E711AB"/>
    <w:rsid w:val="00E72488"/>
    <w:rsid w:val="00E82721"/>
    <w:rsid w:val="00E82F6E"/>
    <w:rsid w:val="00E86441"/>
    <w:rsid w:val="00E87FC2"/>
    <w:rsid w:val="00EA1102"/>
    <w:rsid w:val="00ED2090"/>
    <w:rsid w:val="00EE0A39"/>
    <w:rsid w:val="00EE198A"/>
    <w:rsid w:val="00EE4CA7"/>
    <w:rsid w:val="00EF044E"/>
    <w:rsid w:val="00F021B3"/>
    <w:rsid w:val="00F10680"/>
    <w:rsid w:val="00F23C6E"/>
    <w:rsid w:val="00F24B37"/>
    <w:rsid w:val="00F3033F"/>
    <w:rsid w:val="00F31BE5"/>
    <w:rsid w:val="00F331C6"/>
    <w:rsid w:val="00F36AE2"/>
    <w:rsid w:val="00F4133C"/>
    <w:rsid w:val="00F41772"/>
    <w:rsid w:val="00F44A29"/>
    <w:rsid w:val="00F45C80"/>
    <w:rsid w:val="00F47989"/>
    <w:rsid w:val="00F50E3A"/>
    <w:rsid w:val="00F52EE2"/>
    <w:rsid w:val="00F66953"/>
    <w:rsid w:val="00F7456A"/>
    <w:rsid w:val="00F8442F"/>
    <w:rsid w:val="00F8477B"/>
    <w:rsid w:val="00F87B89"/>
    <w:rsid w:val="00F87D78"/>
    <w:rsid w:val="00F97218"/>
    <w:rsid w:val="00FB4B70"/>
    <w:rsid w:val="00FC3290"/>
    <w:rsid w:val="00FC4D51"/>
    <w:rsid w:val="00FC66F9"/>
    <w:rsid w:val="00FC7BD6"/>
    <w:rsid w:val="00FD08F0"/>
    <w:rsid w:val="00FD5F8C"/>
    <w:rsid w:val="00FD69F7"/>
    <w:rsid w:val="00FE24FE"/>
    <w:rsid w:val="00FF260D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8"/>
  </w:style>
  <w:style w:type="paragraph" w:styleId="1">
    <w:name w:val="heading 1"/>
    <w:basedOn w:val="a"/>
    <w:next w:val="a"/>
    <w:link w:val="10"/>
    <w:qFormat/>
    <w:rsid w:val="007E1B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B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E1BBC"/>
  </w:style>
  <w:style w:type="paragraph" w:styleId="a3">
    <w:name w:val="Normal (Web)"/>
    <w:basedOn w:val="a"/>
    <w:uiPriority w:val="99"/>
    <w:rsid w:val="007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E1B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E1B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1BBC"/>
    <w:rPr>
      <w:b/>
      <w:bCs/>
    </w:rPr>
  </w:style>
  <w:style w:type="paragraph" w:styleId="a5">
    <w:name w:val="footnote text"/>
    <w:basedOn w:val="a"/>
    <w:link w:val="a6"/>
    <w:semiHidden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1B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7E1BBC"/>
    <w:rPr>
      <w:vertAlign w:val="superscript"/>
    </w:rPr>
  </w:style>
  <w:style w:type="paragraph" w:styleId="a8">
    <w:name w:val="Balloon Text"/>
    <w:basedOn w:val="a"/>
    <w:link w:val="a9"/>
    <w:semiHidden/>
    <w:rsid w:val="007E1B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E1BBC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7E1B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E1B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E1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7E1BBC"/>
  </w:style>
  <w:style w:type="paragraph" w:customStyle="1" w:styleId="af">
    <w:name w:val="Знак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7E1B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7E1BBC"/>
    <w:rPr>
      <w:rFonts w:ascii="Cambria" w:eastAsia="Times New Roman" w:hAnsi="Cambria" w:cs="Times New Roman"/>
      <w:sz w:val="24"/>
      <w:szCs w:val="24"/>
    </w:rPr>
  </w:style>
  <w:style w:type="paragraph" w:styleId="af2">
    <w:name w:val="List"/>
    <w:basedOn w:val="a"/>
    <w:rsid w:val="007E1B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E1B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7E1BBC"/>
    <w:pPr>
      <w:widowControl w:val="0"/>
      <w:snapToGrid w:val="0"/>
      <w:spacing w:after="0" w:line="518" w:lineRule="auto"/>
      <w:ind w:left="4600" w:firstLine="100"/>
    </w:pPr>
    <w:rPr>
      <w:rFonts w:ascii="Courier New" w:eastAsia="Times New Roman" w:hAnsi="Courier New" w:cs="Times New Roman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1 Знак Знак Знак,Основной текст 1 Знак Знак Знак Знак Знак Знак,Основной текст 1 Знак Знак Знак Знак Знак1"/>
    <w:basedOn w:val="a0"/>
    <w:link w:val="af6"/>
    <w:locked/>
    <w:rsid w:val="007E1BBC"/>
    <w:rPr>
      <w:rFonts w:ascii="Calibri" w:eastAsia="Calibri" w:hAnsi="Calibri"/>
      <w:sz w:val="24"/>
      <w:szCs w:val="24"/>
    </w:rPr>
  </w:style>
  <w:style w:type="paragraph" w:styleId="af6">
    <w:name w:val="Body Text Indent"/>
    <w:aliases w:val="текст,Основной текст 1,Основной текст 1 Знак Знак,Основной текст 1 Знак Знак Знак Знак Знак,Основной текст 1 Знак Знак Знак Знак"/>
    <w:basedOn w:val="a"/>
    <w:link w:val="af5"/>
    <w:unhideWhenUsed/>
    <w:rsid w:val="007E1BBC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5">
    <w:name w:val="Основной текст с отступом Знак1"/>
    <w:basedOn w:val="a0"/>
    <w:rsid w:val="007E1BBC"/>
  </w:style>
  <w:style w:type="paragraph" w:styleId="af7">
    <w:name w:val="List Paragraph"/>
    <w:basedOn w:val="a"/>
    <w:uiPriority w:val="34"/>
    <w:qFormat/>
    <w:rsid w:val="007E1B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620F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620F50"/>
    <w:pPr>
      <w:spacing w:after="100"/>
    </w:pPr>
  </w:style>
  <w:style w:type="character" w:styleId="af9">
    <w:name w:val="Hyperlink"/>
    <w:basedOn w:val="a0"/>
    <w:uiPriority w:val="99"/>
    <w:unhideWhenUsed/>
    <w:rsid w:val="00620F50"/>
    <w:rPr>
      <w:color w:val="0000FF" w:themeColor="hyperlink"/>
      <w:u w:val="single"/>
    </w:rPr>
  </w:style>
  <w:style w:type="paragraph" w:customStyle="1" w:styleId="Style36">
    <w:name w:val="Style36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83F96"/>
    <w:rPr>
      <w:rFonts w:ascii="Times New Roman" w:hAnsi="Times New Roman" w:cs="Times New Roman" w:hint="default"/>
      <w:sz w:val="22"/>
    </w:rPr>
  </w:style>
  <w:style w:type="paragraph" w:customStyle="1" w:styleId="Style27">
    <w:name w:val="Style27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No Spacing"/>
    <w:uiPriority w:val="1"/>
    <w:qFormat/>
    <w:rsid w:val="00DF6C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structure.mil.ru/files/morf/military/files/NM_135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tructure.mil.ru/files/morf/military/files/Ann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odocs.com/txt/data_www/texts/PDNV97.php3" TargetMode="External"/><Relationship Id="rId20" Type="http://schemas.openxmlformats.org/officeDocument/2006/relationships/hyperlink" Target="http://www.nautin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www.maib.detr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rary.gumrf.ru/prelkat_la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230B-0C56-435F-BE9D-A58B810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</cp:lastModifiedBy>
  <cp:revision>5</cp:revision>
  <cp:lastPrinted>2018-01-23T03:47:00Z</cp:lastPrinted>
  <dcterms:created xsi:type="dcterms:W3CDTF">2018-02-03T04:49:00Z</dcterms:created>
  <dcterms:modified xsi:type="dcterms:W3CDTF">2021-10-26T04:25:00Z</dcterms:modified>
</cp:coreProperties>
</file>